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FA9" w:rsidRPr="009A3FA9" w:rsidRDefault="009A3FA9" w:rsidP="009A3FA9">
      <w:pPr>
        <w:rPr>
          <w:rFonts w:ascii="Verdana" w:hAnsi="Verdana"/>
        </w:rPr>
      </w:pPr>
    </w:p>
    <w:p w:rsidR="000E1998" w:rsidRPr="000E1998" w:rsidRDefault="000E1998" w:rsidP="000E1998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b/>
          <w:sz w:val="22"/>
          <w:szCs w:val="22"/>
        </w:rPr>
        <w:t xml:space="preserve">Carta de Intenção </w:t>
      </w:r>
    </w:p>
    <w:p w:rsidR="000E1998" w:rsidRPr="000E1998" w:rsidRDefault="000E1998" w:rsidP="000E1998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b/>
          <w:sz w:val="22"/>
          <w:szCs w:val="22"/>
        </w:rPr>
        <w:t xml:space="preserve">Projeto Piloto de Submissão de Ensaios Clínicos de acordo com o    </w:t>
      </w:r>
    </w:p>
    <w:p w:rsidR="000E1998" w:rsidRPr="000E1998" w:rsidRDefault="000E1998" w:rsidP="000E1998">
      <w:pPr>
        <w:spacing w:after="160" w:line="259" w:lineRule="auto"/>
        <w:jc w:val="center"/>
        <w:rPr>
          <w:rFonts w:asciiTheme="minorHAnsi" w:eastAsiaTheme="minorHAnsi" w:hAnsiTheme="minorHAnsi" w:cstheme="minorBidi"/>
          <w:b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b/>
          <w:sz w:val="22"/>
          <w:szCs w:val="22"/>
        </w:rPr>
        <w:t xml:space="preserve"> Regulamento (UE) nº 536/2014, de 16 de abril - Portugal</w:t>
      </w: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b/>
          <w:sz w:val="22"/>
          <w:szCs w:val="22"/>
        </w:rPr>
        <w:t>Assunto</w:t>
      </w:r>
      <w:r w:rsidRPr="000E1998">
        <w:rPr>
          <w:rFonts w:asciiTheme="minorHAnsi" w:eastAsiaTheme="minorHAnsi" w:hAnsiTheme="minorHAnsi" w:cstheme="minorBidi"/>
          <w:sz w:val="22"/>
          <w:szCs w:val="22"/>
        </w:rPr>
        <w:t xml:space="preserve">: Carta de Intenção para o piloto do CTR – nº </w:t>
      </w:r>
      <w:proofErr w:type="spellStart"/>
      <w:r w:rsidRPr="000E1998">
        <w:rPr>
          <w:rFonts w:asciiTheme="minorHAnsi" w:eastAsiaTheme="minorHAnsi" w:hAnsiTheme="minorHAnsi" w:cstheme="minorBidi"/>
          <w:sz w:val="22"/>
          <w:szCs w:val="22"/>
        </w:rPr>
        <w:t>EudraCT</w:t>
      </w:r>
      <w:proofErr w:type="spellEnd"/>
      <w:r w:rsidRPr="000E199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proofErr w:type="spellStart"/>
      <w:r w:rsidRPr="007C2C94">
        <w:rPr>
          <w:rFonts w:asciiTheme="minorHAnsi" w:eastAsiaTheme="minorHAnsi" w:hAnsiTheme="minorHAnsi" w:cstheme="minorBidi"/>
          <w:sz w:val="22"/>
          <w:szCs w:val="22"/>
          <w:highlight w:val="yellow"/>
        </w:rPr>
        <w:t>xx-xxxxxx-xx</w:t>
      </w:r>
      <w:proofErr w:type="spellEnd"/>
      <w:r w:rsidRPr="000E1998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b/>
          <w:sz w:val="22"/>
          <w:szCs w:val="22"/>
        </w:rPr>
        <w:t>Promotor:</w:t>
      </w: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b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b/>
          <w:sz w:val="22"/>
          <w:szCs w:val="22"/>
        </w:rPr>
        <w:t>Requerente:</w:t>
      </w: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b/>
          <w:sz w:val="22"/>
          <w:szCs w:val="22"/>
        </w:rPr>
        <w:t>Email de contacto</w:t>
      </w:r>
      <w:r w:rsidRPr="000E1998">
        <w:rPr>
          <w:rFonts w:asciiTheme="minorHAnsi" w:eastAsiaTheme="minorHAnsi" w:hAnsiTheme="minorHAnsi" w:cstheme="minorBidi"/>
          <w:sz w:val="22"/>
          <w:szCs w:val="22"/>
        </w:rPr>
        <w:t xml:space="preserve">:  </w:t>
      </w: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>Exmos. Srs.</w:t>
      </w: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 xml:space="preserve">Vimos por este meio expressar intenção de participar no projeto piloto para implementação em Portugal do futuro Regulamento (UE) n.º 536/2014, de 16 de abril, relativo aos ensaios clínicos de medicamentos para uso humano, estabelecido no documento “Projeto Piloto de Submissão de Ensaios Clínicos de acordo com o Regulamento (UE) nº 536/2014, de 16 de abril - Portugal, Versão </w:t>
      </w:r>
      <w:r w:rsidR="007C2C94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>1</w:t>
      </w:r>
      <w:r w:rsidRPr="000E1998">
        <w:rPr>
          <w:rFonts w:asciiTheme="minorHAnsi" w:eastAsiaTheme="minorHAnsi" w:hAnsiTheme="minorHAnsi" w:cstheme="minorBidi"/>
          <w:color w:val="808080" w:themeColor="background1" w:themeShade="80"/>
          <w:sz w:val="22"/>
          <w:szCs w:val="22"/>
        </w:rPr>
        <w:t xml:space="preserve"> </w:t>
      </w: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 xml:space="preserve">datada de </w:t>
      </w:r>
      <w:r w:rsidR="007C2C94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>30/12/2020</w:t>
      </w:r>
      <w:bookmarkStart w:id="0" w:name="_GoBack"/>
      <w:bookmarkEnd w:id="0"/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>”</w:t>
      </w:r>
    </w:p>
    <w:p w:rsidR="000E1998" w:rsidRPr="000E1998" w:rsidRDefault="000E1998" w:rsidP="000E1998">
      <w:pPr>
        <w:spacing w:after="160" w:line="259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>Informação do estudo proposto para integrar este projeto:</w:t>
      </w:r>
    </w:p>
    <w:tbl>
      <w:tblPr>
        <w:tblStyle w:val="Tabelacomgrelha1"/>
        <w:tblW w:w="8926" w:type="dxa"/>
        <w:tblLook w:val="04A0" w:firstRow="1" w:lastRow="0" w:firstColumn="1" w:lastColumn="0" w:noHBand="0" w:noVBand="1"/>
      </w:tblPr>
      <w:tblGrid>
        <w:gridCol w:w="4247"/>
        <w:gridCol w:w="4679"/>
      </w:tblGrid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b/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 xml:space="preserve">Nº </w:t>
            </w:r>
            <w:proofErr w:type="spellStart"/>
            <w:r w:rsidRPr="000E1998">
              <w:rPr>
                <w:b/>
                <w:color w:val="000000" w:themeColor="text1"/>
              </w:rPr>
              <w:t>EudraCT</w:t>
            </w:r>
            <w:proofErr w:type="spellEnd"/>
            <w:r w:rsidRPr="000E1998">
              <w:rPr>
                <w:b/>
                <w:color w:val="000000" w:themeColor="text1"/>
              </w:rPr>
              <w:t>: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  <w:proofErr w:type="spellStart"/>
            <w:r w:rsidRPr="007C2C94">
              <w:rPr>
                <w:color w:val="000000" w:themeColor="text1"/>
                <w:highlight w:val="yellow"/>
              </w:rPr>
              <w:t>xx-xxxxxx-xx</w:t>
            </w:r>
            <w:proofErr w:type="spellEnd"/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b/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>Nº Protocolo: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>Título do ensaio clínico</w:t>
            </w:r>
            <w:r w:rsidRPr="000E1998">
              <w:rPr>
                <w:color w:val="000000" w:themeColor="text1"/>
              </w:rPr>
              <w:t xml:space="preserve">:  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b/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 xml:space="preserve">Fase do ensaio clínico: 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>Ensaio clínico multinacional:</w:t>
            </w:r>
            <w:r w:rsidRPr="000E1998">
              <w:rPr>
                <w:color w:val="000000" w:themeColor="text1"/>
              </w:rPr>
              <w:t xml:space="preserve"> S/N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 xml:space="preserve">Indicação terapêutica: 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  <w:r w:rsidRPr="000E1998">
              <w:rPr>
                <w:color w:val="000000" w:themeColor="text1"/>
              </w:rPr>
              <w:t xml:space="preserve">(conforme secção E.1.1.2 do formulário </w:t>
            </w:r>
            <w:proofErr w:type="spellStart"/>
            <w:r w:rsidRPr="000E1998">
              <w:rPr>
                <w:color w:val="000000" w:themeColor="text1"/>
              </w:rPr>
              <w:t>EudraCT</w:t>
            </w:r>
            <w:proofErr w:type="spellEnd"/>
            <w:r w:rsidRPr="000E1998">
              <w:rPr>
                <w:color w:val="000000" w:themeColor="text1"/>
              </w:rPr>
              <w:t>)</w:t>
            </w:r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b/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>Nº de centros de ensaio planeados em PT: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b/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>Centros de ensaio em PT: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</w:p>
        </w:tc>
      </w:tr>
      <w:tr w:rsidR="000E1998" w:rsidRPr="000E1998" w:rsidTr="00A95F52">
        <w:tc>
          <w:tcPr>
            <w:tcW w:w="4247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  <w:r w:rsidRPr="000E1998">
              <w:rPr>
                <w:b/>
                <w:color w:val="000000" w:themeColor="text1"/>
              </w:rPr>
              <w:t>Data de submissão prevista:</w:t>
            </w:r>
            <w:r w:rsidRPr="000E1998">
              <w:rPr>
                <w:color w:val="000000" w:themeColor="text1"/>
              </w:rPr>
              <w:t xml:space="preserve"> </w:t>
            </w:r>
          </w:p>
        </w:tc>
        <w:tc>
          <w:tcPr>
            <w:tcW w:w="4679" w:type="dxa"/>
          </w:tcPr>
          <w:p w:rsidR="000E1998" w:rsidRPr="000E1998" w:rsidRDefault="000E1998" w:rsidP="000E1998">
            <w:pPr>
              <w:rPr>
                <w:color w:val="000000" w:themeColor="text1"/>
              </w:rPr>
            </w:pPr>
            <w:proofErr w:type="spellStart"/>
            <w:r w:rsidRPr="000E1998">
              <w:rPr>
                <w:color w:val="000000" w:themeColor="text1"/>
              </w:rPr>
              <w:t>dd</w:t>
            </w:r>
            <w:proofErr w:type="spellEnd"/>
            <w:r w:rsidRPr="000E1998">
              <w:rPr>
                <w:color w:val="000000" w:themeColor="text1"/>
              </w:rPr>
              <w:t>/mm/</w:t>
            </w:r>
            <w:proofErr w:type="spellStart"/>
            <w:r w:rsidRPr="000E1998">
              <w:rPr>
                <w:color w:val="000000" w:themeColor="text1"/>
              </w:rPr>
              <w:t>aaaa</w:t>
            </w:r>
            <w:proofErr w:type="spellEnd"/>
          </w:p>
        </w:tc>
      </w:tr>
    </w:tbl>
    <w:p w:rsidR="000E1998" w:rsidRPr="000E1998" w:rsidRDefault="000E1998" w:rsidP="000E1998">
      <w:pPr>
        <w:spacing w:after="120"/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 xml:space="preserve">Tomamos conhecimento que a participação neste projeto piloto é de caráter voluntário e: </w:t>
      </w:r>
    </w:p>
    <w:p w:rsidR="000E1998" w:rsidRPr="000E1998" w:rsidRDefault="000E1998" w:rsidP="000E1998">
      <w:pPr>
        <w:spacing w:after="120"/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noProof/>
          <w:color w:val="000000" w:themeColor="text1"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9A2AC4" wp14:editId="78676C34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114300" cy="180975"/>
                <wp:effectExtent l="0" t="0" r="19050" b="28575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75BC0B" id="Retângulo 38" o:spid="_x0000_s1026" style="position:absolute;margin-left:0;margin-top:22.5pt;width:9pt;height:14.25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>(assinale com x)</w:t>
      </w:r>
    </w:p>
    <w:p w:rsidR="000E1998" w:rsidRPr="000E1998" w:rsidRDefault="000E1998" w:rsidP="000E1998">
      <w:pPr>
        <w:spacing w:after="120" w:line="259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 xml:space="preserve">     Caso o pedido de ensaio clínico seja aceite no projeto piloto, comprometemo-nos, quando concluída a avaliação, independentemente do resultado positivo ou negativo da mesma, a proceder à submissão formal através do Registo Nacional de Estudos Clínicos - RNEC e ao pagamento da taxa aplicável de acordo com Portaria n.º 63/2015, de 5 de março.</w:t>
      </w:r>
    </w:p>
    <w:p w:rsidR="000E1998" w:rsidRPr="000E1998" w:rsidRDefault="000E1998" w:rsidP="000E1998">
      <w:pPr>
        <w:spacing w:after="120"/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noProof/>
          <w:color w:val="000000" w:themeColor="text1"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AF0047" wp14:editId="7EAA6128">
                <wp:simplePos x="0" y="0"/>
                <wp:positionH relativeFrom="column">
                  <wp:posOffset>-9525</wp:posOffset>
                </wp:positionH>
                <wp:positionV relativeFrom="paragraph">
                  <wp:posOffset>275590</wp:posOffset>
                </wp:positionV>
                <wp:extent cx="114300" cy="1809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809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A6E411" id="Retângulo 3" o:spid="_x0000_s1026" style="position:absolute;margin-left:-.75pt;margin-top:21.7pt;width:9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" filled="f" strokecolor="windowText" strokeweight="1pt"/>
            </w:pict>
          </mc:Fallback>
        </mc:AlternateContent>
      </w:r>
    </w:p>
    <w:p w:rsidR="000E1998" w:rsidRDefault="000E1998" w:rsidP="000E1998">
      <w:pPr>
        <w:spacing w:after="120" w:line="259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 xml:space="preserve">     Que é aceite para participação no projeto piloto um (1) pedido de autorização de ensaio clínico por mês. O critério de escolha será a ordem cronológica de entrada da carta de intenção de submissão de processo elegível para integrar o projeto, procurando-se em cada oportunidade diversidade da entidade requerente.</w:t>
      </w:r>
    </w:p>
    <w:p w:rsidR="000E1998" w:rsidRDefault="000E1998" w:rsidP="000E1998">
      <w:pPr>
        <w:spacing w:after="120" w:line="259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</w:p>
    <w:p w:rsidR="000E1998" w:rsidRPr="000E1998" w:rsidRDefault="000E1998" w:rsidP="000E1998">
      <w:pPr>
        <w:spacing w:after="120" w:line="259" w:lineRule="auto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</w:p>
    <w:p w:rsidR="000E1998" w:rsidRPr="000E1998" w:rsidRDefault="000E1998" w:rsidP="000E1998">
      <w:pPr>
        <w:shd w:val="clear" w:color="auto" w:fill="FFFFFF" w:themeFill="background1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 w:line="360" w:lineRule="auto"/>
        <w:contextualSpacing/>
        <w:jc w:val="both"/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</w:pPr>
    </w:p>
    <w:p w:rsidR="000E1998" w:rsidRPr="000E1998" w:rsidRDefault="000E1998" w:rsidP="000E1998">
      <w:pPr>
        <w:spacing w:after="120" w:line="259" w:lineRule="auto"/>
        <w:rPr>
          <w:rFonts w:asciiTheme="minorHAnsi" w:eastAsiaTheme="minorHAnsi" w:hAnsiTheme="minorHAnsi" w:cstheme="minorBidi"/>
          <w:color w:val="70AD47" w:themeColor="accent6"/>
          <w:sz w:val="22"/>
          <w:szCs w:val="22"/>
        </w:rPr>
      </w:pPr>
      <w:r w:rsidRPr="000E1998">
        <w:rPr>
          <w:rFonts w:asciiTheme="minorHAnsi" w:eastAsiaTheme="minorHAnsi" w:hAnsiTheme="minorHAnsi" w:cstheme="minorBidi"/>
          <w:noProof/>
          <w:color w:val="000000" w:themeColor="text1"/>
          <w:sz w:val="22"/>
          <w:szCs w:val="22"/>
          <w:lang w:eastAsia="pt-P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E32AA" wp14:editId="5DCA9CC4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161925" cy="16192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61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4EB7F" id="Retângulo 1" o:spid="_x0000_s1026" style="position:absolute;margin-left:0;margin-top:.8pt;width:12.75pt;height:12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" filled="f" strokecolor="windowText" strokeweight="1pt">
                <w10:wrap anchorx="margin"/>
              </v:rect>
            </w:pict>
          </mc:Fallback>
        </mc:AlternateContent>
      </w:r>
      <w:r w:rsidRPr="000E1998">
        <w:rPr>
          <w:rFonts w:asciiTheme="minorHAnsi" w:eastAsiaTheme="minorHAnsi" w:hAnsiTheme="minorHAnsi" w:cstheme="minorBidi"/>
          <w:color w:val="000000" w:themeColor="text1"/>
          <w:sz w:val="22"/>
          <w:szCs w:val="22"/>
        </w:rPr>
        <w:t xml:space="preserve">       Caso seja aceite a participação no projeto piloto, comprometemo-nos a observar e a cumprir os termos e condições estabelecidos no documento “Projeto Piloto de Submissão de Ensaios Clínicos de acordo com o Regulamento (UE) nº 536/2014, de 16 de abril - Portugal” </w:t>
      </w:r>
    </w:p>
    <w:tbl>
      <w:tblPr>
        <w:tblStyle w:val="Tabelacomgrelha1"/>
        <w:tblpPr w:leftFromText="141" w:rightFromText="141" w:vertAnchor="text" w:horzAnchor="margin" w:tblpY="128"/>
        <w:tblW w:w="0" w:type="auto"/>
        <w:tblLook w:val="04A0" w:firstRow="1" w:lastRow="0" w:firstColumn="1" w:lastColumn="0" w:noHBand="0" w:noVBand="1"/>
      </w:tblPr>
      <w:tblGrid>
        <w:gridCol w:w="1271"/>
        <w:gridCol w:w="7650"/>
      </w:tblGrid>
      <w:tr w:rsidR="000E1998" w:rsidRPr="000E1998" w:rsidTr="00A95F52">
        <w:tc>
          <w:tcPr>
            <w:tcW w:w="1271" w:type="dxa"/>
          </w:tcPr>
          <w:p w:rsidR="000E1998" w:rsidRPr="000E1998" w:rsidRDefault="000E1998" w:rsidP="000E1998">
            <w:pPr>
              <w:jc w:val="both"/>
              <w:rPr>
                <w:color w:val="000000" w:themeColor="text1"/>
              </w:rPr>
            </w:pPr>
            <w:r w:rsidRPr="000E1998">
              <w:rPr>
                <w:color w:val="000000" w:themeColor="text1"/>
              </w:rPr>
              <w:t>Assinatura</w:t>
            </w:r>
          </w:p>
        </w:tc>
        <w:tc>
          <w:tcPr>
            <w:tcW w:w="7650" w:type="dxa"/>
          </w:tcPr>
          <w:p w:rsidR="000E1998" w:rsidRPr="000E1998" w:rsidRDefault="000E1998" w:rsidP="000E1998">
            <w:pPr>
              <w:jc w:val="both"/>
              <w:rPr>
                <w:color w:val="70AD47" w:themeColor="accent6"/>
              </w:rPr>
            </w:pPr>
          </w:p>
        </w:tc>
      </w:tr>
      <w:tr w:rsidR="000E1998" w:rsidRPr="000E1998" w:rsidTr="00A95F52">
        <w:tc>
          <w:tcPr>
            <w:tcW w:w="1271" w:type="dxa"/>
          </w:tcPr>
          <w:p w:rsidR="000E1998" w:rsidRPr="000E1998" w:rsidRDefault="000E1998" w:rsidP="000E1998">
            <w:pPr>
              <w:jc w:val="both"/>
              <w:rPr>
                <w:color w:val="000000" w:themeColor="text1"/>
              </w:rPr>
            </w:pPr>
            <w:r w:rsidRPr="000E1998">
              <w:rPr>
                <w:color w:val="000000" w:themeColor="text1"/>
              </w:rPr>
              <w:t>Data</w:t>
            </w:r>
          </w:p>
        </w:tc>
        <w:tc>
          <w:tcPr>
            <w:tcW w:w="7650" w:type="dxa"/>
          </w:tcPr>
          <w:p w:rsidR="000E1998" w:rsidRPr="000E1998" w:rsidRDefault="000E1998" w:rsidP="000E1998">
            <w:pPr>
              <w:jc w:val="both"/>
              <w:rPr>
                <w:color w:val="70AD47" w:themeColor="accent6"/>
              </w:rPr>
            </w:pPr>
          </w:p>
        </w:tc>
      </w:tr>
    </w:tbl>
    <w:p w:rsidR="000E1998" w:rsidRPr="000E1998" w:rsidRDefault="000E1998" w:rsidP="000E1998">
      <w:pPr>
        <w:spacing w:after="160" w:line="259" w:lineRule="auto"/>
        <w:jc w:val="both"/>
        <w:rPr>
          <w:rFonts w:asciiTheme="minorHAnsi" w:eastAsiaTheme="minorHAnsi" w:hAnsiTheme="minorHAnsi" w:cstheme="minorBidi"/>
          <w:color w:val="70AD47" w:themeColor="accent6"/>
          <w:sz w:val="22"/>
          <w:szCs w:val="22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Pr="009A3FA9" w:rsidRDefault="009A3FA9" w:rsidP="009A3FA9">
      <w:pPr>
        <w:rPr>
          <w:rFonts w:ascii="Verdana" w:hAnsi="Verdana"/>
        </w:rPr>
      </w:pPr>
    </w:p>
    <w:p w:rsidR="009A3FA9" w:rsidRDefault="009A3FA9" w:rsidP="009A3FA9">
      <w:pPr>
        <w:rPr>
          <w:rFonts w:ascii="Verdana" w:hAnsi="Verdana"/>
        </w:rPr>
      </w:pPr>
    </w:p>
    <w:p w:rsidR="00D55051" w:rsidRPr="009A3FA9" w:rsidRDefault="009A3FA9" w:rsidP="009A3FA9">
      <w:pPr>
        <w:tabs>
          <w:tab w:val="left" w:pos="2370"/>
        </w:tabs>
        <w:rPr>
          <w:rFonts w:ascii="Verdana" w:hAnsi="Verdana"/>
        </w:rPr>
      </w:pPr>
      <w:r>
        <w:rPr>
          <w:rFonts w:ascii="Verdana" w:hAnsi="Verdana"/>
        </w:rPr>
        <w:tab/>
      </w:r>
    </w:p>
    <w:sectPr w:rsidR="00D55051" w:rsidRPr="009A3FA9" w:rsidSect="000E1998">
      <w:headerReference w:type="default" r:id="rId6"/>
      <w:footerReference w:type="even" r:id="rId7"/>
      <w:footerReference w:type="default" r:id="rId8"/>
      <w:pgSz w:w="11907" w:h="16840" w:code="9"/>
      <w:pgMar w:top="2527" w:right="850" w:bottom="2410" w:left="709" w:header="568" w:footer="3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72CE" w:rsidRDefault="001372CE">
      <w:r>
        <w:separator/>
      </w:r>
    </w:p>
  </w:endnote>
  <w:endnote w:type="continuationSeparator" w:id="0">
    <w:p w:rsidR="001372CE" w:rsidRDefault="00137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AC" w:rsidRDefault="00F34FAC" w:rsidP="00421B59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34FAC" w:rsidRDefault="00F34FAC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AC" w:rsidRPr="00421B59" w:rsidRDefault="00035A89" w:rsidP="00197B1A">
    <w:pPr>
      <w:pStyle w:val="Rodap"/>
      <w:tabs>
        <w:tab w:val="clear" w:pos="4252"/>
        <w:tab w:val="clear" w:pos="8504"/>
      </w:tabs>
      <w:rPr>
        <w:rStyle w:val="Nmerodepgina"/>
        <w:rFonts w:ascii="Verdana" w:hAnsi="Verdana"/>
        <w:color w:val="3366FF"/>
        <w:sz w:val="18"/>
        <w:szCs w:val="18"/>
      </w:rPr>
    </w:pPr>
    <w:r>
      <w:rPr>
        <w:noProof/>
        <w:lang w:eastAsia="pt-P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-245110</wp:posOffset>
          </wp:positionH>
          <wp:positionV relativeFrom="paragraph">
            <wp:posOffset>-542925</wp:posOffset>
          </wp:positionV>
          <wp:extent cx="952500" cy="923925"/>
          <wp:effectExtent l="0" t="0" r="0" b="0"/>
          <wp:wrapNone/>
          <wp:docPr id="37" name="Imagem 37" descr="http://intranet/areas/comunicacao/docs/QUAL_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intranet/areas/comunicacao/docs/QUAL_LOGO.gif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  <w:noProof/>
        <w:color w:val="3366FF"/>
        <w:sz w:val="18"/>
        <w:szCs w:val="18"/>
        <w:lang w:eastAsia="pt-PT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posOffset>10130155</wp:posOffset>
              </wp:positionV>
              <wp:extent cx="4325620" cy="384175"/>
              <wp:effectExtent l="0" t="0" r="0" b="0"/>
              <wp:wrapNone/>
              <wp:docPr id="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25620" cy="384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4FAC" w:rsidRPr="002203B2" w:rsidRDefault="00F34FAC" w:rsidP="00F34FAC">
                          <w:pPr>
                            <w:pStyle w:val="Rodap"/>
                            <w:spacing w:line="150" w:lineRule="exact"/>
                            <w:jc w:val="center"/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</w:pPr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>INFARMED - Autoridade Nacional do Medicamento e Produtos de Saúde, I.P.</w:t>
                          </w:r>
                        </w:p>
                        <w:p w:rsidR="00F34FAC" w:rsidRPr="002203B2" w:rsidRDefault="00F34FAC" w:rsidP="00F34FAC">
                          <w:pPr>
                            <w:pStyle w:val="Rodap"/>
                            <w:spacing w:line="150" w:lineRule="exact"/>
                            <w:jc w:val="center"/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</w:pPr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>Parque de Saúde de Lisboa - Av. do Brasil, 53</w:t>
                          </w:r>
                        </w:p>
                        <w:p w:rsidR="00F34FAC" w:rsidRPr="002203B2" w:rsidRDefault="00F34FAC" w:rsidP="00F34FAC">
                          <w:pPr>
                            <w:pStyle w:val="Rodap"/>
                            <w:spacing w:line="150" w:lineRule="exact"/>
                            <w:jc w:val="center"/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</w:pPr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>1749-004 Lisboa</w:t>
                          </w:r>
                        </w:p>
                        <w:p w:rsidR="00F34FAC" w:rsidRPr="002203B2" w:rsidRDefault="00F34FAC" w:rsidP="00F34FAC">
                          <w:pPr>
                            <w:pStyle w:val="Rodap"/>
                            <w:spacing w:line="150" w:lineRule="exact"/>
                            <w:jc w:val="center"/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</w:pPr>
                          <w:r w:rsidRPr="002203B2">
                            <w:rPr>
                              <w:rFonts w:ascii="Verdana" w:hAnsi="Verdana" w:cs="Verdana"/>
                              <w:b/>
                              <w:bCs/>
                              <w:color w:val="4E2574"/>
                              <w:sz w:val="10"/>
                              <w:szCs w:val="10"/>
                            </w:rPr>
                            <w:t>Tel.</w:t>
                          </w:r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 xml:space="preserve">: +351 217 987 </w:t>
                          </w:r>
                          <w:proofErr w:type="gramStart"/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 xml:space="preserve">100  </w:t>
                          </w:r>
                          <w:r w:rsidRPr="002203B2">
                            <w:rPr>
                              <w:rFonts w:ascii="Verdana" w:hAnsi="Verdana" w:cs="Verdana"/>
                              <w:b/>
                              <w:bCs/>
                              <w:color w:val="4E2574"/>
                              <w:sz w:val="10"/>
                              <w:szCs w:val="10"/>
                            </w:rPr>
                            <w:t>Fax</w:t>
                          </w:r>
                          <w:proofErr w:type="gramEnd"/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 xml:space="preserve">: +351 217 987 316  </w:t>
                          </w:r>
                          <w:r w:rsidRPr="002203B2">
                            <w:rPr>
                              <w:rFonts w:ascii="Verdana" w:hAnsi="Verdana" w:cs="Verdana"/>
                              <w:b/>
                              <w:bCs/>
                              <w:color w:val="4E2574"/>
                              <w:sz w:val="10"/>
                              <w:szCs w:val="10"/>
                            </w:rPr>
                            <w:t>Website:</w:t>
                          </w:r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 xml:space="preserve"> www.infarmed.pt  </w:t>
                          </w:r>
                          <w:r w:rsidRPr="002203B2">
                            <w:rPr>
                              <w:rFonts w:ascii="Verdana" w:hAnsi="Verdana" w:cs="Verdana"/>
                              <w:b/>
                              <w:bCs/>
                              <w:color w:val="4E2574"/>
                              <w:sz w:val="10"/>
                              <w:szCs w:val="10"/>
                            </w:rPr>
                            <w:t>E-mail</w:t>
                          </w:r>
                          <w:r w:rsidRPr="002203B2">
                            <w:rPr>
                              <w:rFonts w:ascii="Verdana" w:hAnsi="Verdana" w:cs="Verdana"/>
                              <w:color w:val="4E2574"/>
                              <w:sz w:val="10"/>
                              <w:szCs w:val="10"/>
                            </w:rPr>
                            <w:t>: infarmed@infarmed.pt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797.65pt;width:340.6pt;height:30.25pt;z-index:25165721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" filled="f" stroked="f">
              <v:textbox inset="0,0,0,0">
                <w:txbxContent>
                  <w:p w:rsidR="00F34FAC" w:rsidRPr="002203B2" w:rsidRDefault="00F34FAC" w:rsidP="00F34FAC">
                    <w:pPr>
                      <w:pStyle w:val="Rodap"/>
                      <w:spacing w:line="150" w:lineRule="exact"/>
                      <w:jc w:val="center"/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</w:pPr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>INFARMED - Autoridade Nacional do Medicamento e Produtos de Saúde, I.P.</w:t>
                    </w:r>
                  </w:p>
                  <w:p w:rsidR="00F34FAC" w:rsidRPr="002203B2" w:rsidRDefault="00F34FAC" w:rsidP="00F34FAC">
                    <w:pPr>
                      <w:pStyle w:val="Rodap"/>
                      <w:spacing w:line="150" w:lineRule="exact"/>
                      <w:jc w:val="center"/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</w:pPr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>Parque de Saúde de Lisboa - Av. do Brasil, 53</w:t>
                    </w:r>
                  </w:p>
                  <w:p w:rsidR="00F34FAC" w:rsidRPr="002203B2" w:rsidRDefault="00F34FAC" w:rsidP="00F34FAC">
                    <w:pPr>
                      <w:pStyle w:val="Rodap"/>
                      <w:spacing w:line="150" w:lineRule="exact"/>
                      <w:jc w:val="center"/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</w:pPr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>1749-004 Lisboa</w:t>
                    </w:r>
                  </w:p>
                  <w:p w:rsidR="00F34FAC" w:rsidRPr="002203B2" w:rsidRDefault="00F34FAC" w:rsidP="00F34FAC">
                    <w:pPr>
                      <w:pStyle w:val="Rodap"/>
                      <w:spacing w:line="150" w:lineRule="exact"/>
                      <w:jc w:val="center"/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</w:pPr>
                    <w:r w:rsidRPr="002203B2">
                      <w:rPr>
                        <w:rFonts w:ascii="Verdana" w:hAnsi="Verdana" w:cs="Verdana"/>
                        <w:b/>
                        <w:bCs/>
                        <w:color w:val="4E2574"/>
                        <w:sz w:val="10"/>
                        <w:szCs w:val="10"/>
                      </w:rPr>
                      <w:t>Tel.</w:t>
                    </w:r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 xml:space="preserve">: +351 217 987 </w:t>
                    </w:r>
                    <w:proofErr w:type="gramStart"/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 xml:space="preserve">100  </w:t>
                    </w:r>
                    <w:r w:rsidRPr="002203B2">
                      <w:rPr>
                        <w:rFonts w:ascii="Verdana" w:hAnsi="Verdana" w:cs="Verdana"/>
                        <w:b/>
                        <w:bCs/>
                        <w:color w:val="4E2574"/>
                        <w:sz w:val="10"/>
                        <w:szCs w:val="10"/>
                      </w:rPr>
                      <w:t>Fax</w:t>
                    </w:r>
                    <w:proofErr w:type="gramEnd"/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 xml:space="preserve">: +351 217 987 316  </w:t>
                    </w:r>
                    <w:r w:rsidRPr="002203B2">
                      <w:rPr>
                        <w:rFonts w:ascii="Verdana" w:hAnsi="Verdana" w:cs="Verdana"/>
                        <w:b/>
                        <w:bCs/>
                        <w:color w:val="4E2574"/>
                        <w:sz w:val="10"/>
                        <w:szCs w:val="10"/>
                      </w:rPr>
                      <w:t>Website:</w:t>
                    </w:r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 xml:space="preserve"> www.infarmed.pt  </w:t>
                    </w:r>
                    <w:r w:rsidRPr="002203B2">
                      <w:rPr>
                        <w:rFonts w:ascii="Verdana" w:hAnsi="Verdana" w:cs="Verdana"/>
                        <w:b/>
                        <w:bCs/>
                        <w:color w:val="4E2574"/>
                        <w:sz w:val="10"/>
                        <w:szCs w:val="10"/>
                      </w:rPr>
                      <w:t>E-mail</w:t>
                    </w:r>
                    <w:r w:rsidRPr="002203B2">
                      <w:rPr>
                        <w:rFonts w:ascii="Verdana" w:hAnsi="Verdana" w:cs="Verdana"/>
                        <w:color w:val="4E2574"/>
                        <w:sz w:val="10"/>
                        <w:szCs w:val="10"/>
                      </w:rPr>
                      <w:t>: infarmed@infarmed.pt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F34FAC">
      <w:rPr>
        <w:rFonts w:ascii="Verdana" w:hAnsi="Verdana"/>
        <w:color w:val="3366FF"/>
        <w:sz w:val="18"/>
        <w:szCs w:val="18"/>
      </w:rPr>
      <w:tab/>
    </w:r>
    <w:r w:rsidR="00F34FAC">
      <w:rPr>
        <w:rFonts w:ascii="Verdana" w:hAnsi="Verdana"/>
        <w:color w:val="3366FF"/>
        <w:sz w:val="18"/>
        <w:szCs w:val="18"/>
      </w:rPr>
      <w:tab/>
    </w:r>
    <w:r w:rsidR="00F34FAC">
      <w:rPr>
        <w:rFonts w:ascii="Verdana" w:hAnsi="Verdana"/>
        <w:color w:val="3366FF"/>
        <w:sz w:val="18"/>
        <w:szCs w:val="18"/>
      </w:rPr>
      <w:tab/>
    </w:r>
    <w:r w:rsidR="00F34FAC">
      <w:rPr>
        <w:rFonts w:ascii="Verdana" w:hAnsi="Verdana"/>
        <w:color w:val="3366FF"/>
        <w:sz w:val="18"/>
        <w:szCs w:val="18"/>
      </w:rPr>
      <w:tab/>
    </w:r>
    <w:r w:rsidR="00F34FAC">
      <w:rPr>
        <w:rFonts w:ascii="Verdana" w:hAnsi="Verdana"/>
        <w:color w:val="3366FF"/>
        <w:sz w:val="18"/>
        <w:szCs w:val="18"/>
      </w:rPr>
      <w:tab/>
      <w:t xml:space="preserve"> </w:t>
    </w:r>
    <w:r w:rsidR="00F34FAC">
      <w:rPr>
        <w:rFonts w:ascii="Verdana" w:hAnsi="Verdana"/>
        <w:color w:val="3366FF"/>
        <w:sz w:val="18"/>
        <w:szCs w:val="18"/>
      </w:rPr>
      <w:tab/>
    </w:r>
    <w:r w:rsidR="00F34FAC">
      <w:rPr>
        <w:rFonts w:ascii="Verdana" w:hAnsi="Verdana"/>
        <w:color w:val="3366FF"/>
        <w:sz w:val="18"/>
        <w:szCs w:val="18"/>
      </w:rPr>
      <w:tab/>
    </w:r>
    <w:r w:rsidR="00F34FAC">
      <w:rPr>
        <w:rFonts w:ascii="Verdana" w:hAnsi="Verdana"/>
        <w:color w:val="3366FF"/>
        <w:sz w:val="18"/>
        <w:szCs w:val="18"/>
      </w:rPr>
      <w:tab/>
      <w:t xml:space="preserve">        </w:t>
    </w:r>
  </w:p>
  <w:p w:rsidR="00F34FAC" w:rsidRDefault="00F34FAC" w:rsidP="00EC33CE">
    <w:pPr>
      <w:pStyle w:val="Rodap"/>
      <w:tabs>
        <w:tab w:val="clear" w:pos="4252"/>
        <w:tab w:val="clear" w:pos="8504"/>
      </w:tabs>
      <w:ind w:left="9912"/>
      <w:rPr>
        <w:rFonts w:ascii="Verdana" w:hAnsi="Verdana"/>
        <w:color w:val="3366FF"/>
        <w:sz w:val="18"/>
        <w:szCs w:val="18"/>
      </w:rPr>
    </w:pPr>
    <w:r>
      <w:rPr>
        <w:rFonts w:ascii="Verdana" w:hAnsi="Verdana"/>
        <w:color w:val="3366FF"/>
        <w:sz w:val="18"/>
        <w:szCs w:val="18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72CE" w:rsidRDefault="001372CE">
      <w:r>
        <w:separator/>
      </w:r>
    </w:p>
  </w:footnote>
  <w:footnote w:type="continuationSeparator" w:id="0">
    <w:p w:rsidR="001372CE" w:rsidRDefault="001372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4F1B" w:rsidRPr="00E416C1" w:rsidRDefault="00EF1632" w:rsidP="00284F1B">
    <w:pPr>
      <w:pStyle w:val="Cabealho"/>
      <w:ind w:left="-284"/>
      <w:jc w:val="center"/>
    </w:pPr>
    <w:r w:rsidRPr="00EF1632">
      <w:rPr>
        <w:noProof/>
        <w:lang w:eastAsia="pt-PT"/>
      </w:rPr>
      <w:drawing>
        <wp:inline distT="0" distB="0" distL="0" distR="0">
          <wp:extent cx="1524190" cy="752475"/>
          <wp:effectExtent l="0" t="0" r="0" b="0"/>
          <wp:docPr id="34" name="Imagem 34" descr="F:\Users\m89275\Desktop\logo_ministerio_da_saud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Users\m89275\Desktop\logo_ministerio_da_saud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6923" cy="753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t-PT"/>
      </w:rPr>
      <w:t xml:space="preserve">              </w:t>
    </w:r>
    <w:r w:rsidRPr="00EF1632">
      <w:rPr>
        <w:noProof/>
        <w:lang w:eastAsia="pt-PT"/>
      </w:rPr>
      <w:drawing>
        <wp:inline distT="0" distB="0" distL="0" distR="0">
          <wp:extent cx="1503731" cy="742950"/>
          <wp:effectExtent l="0" t="0" r="1270" b="0"/>
          <wp:docPr id="35" name="Imagem 35" descr="F:\Users\m89275\Desktop\Logótipo da CEIC Comissão de Ética para a Investigação Clínic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Users\m89275\Desktop\Logótipo da CEIC Comissão de Ética para a Investigação Clínic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249" cy="7446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</w:t>
    </w:r>
    <w:r w:rsidRPr="00EF1632">
      <w:rPr>
        <w:noProof/>
        <w:lang w:eastAsia="pt-PT"/>
      </w:rPr>
      <w:drawing>
        <wp:inline distT="0" distB="0" distL="0" distR="0">
          <wp:extent cx="1724025" cy="608479"/>
          <wp:effectExtent l="0" t="0" r="0" b="1270"/>
          <wp:docPr id="36" name="Imagem 36" descr="F:\Users\m89275\Desktop\LOGO_HORIZONTAL_201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Users\m89275\Desktop\LOGO_HORIZONTAL_2016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5955" cy="609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E57"/>
    <w:rsid w:val="000142C6"/>
    <w:rsid w:val="00035A89"/>
    <w:rsid w:val="000B0E57"/>
    <w:rsid w:val="000B25E1"/>
    <w:rsid w:val="000E1998"/>
    <w:rsid w:val="0010407A"/>
    <w:rsid w:val="001372CE"/>
    <w:rsid w:val="00197B1A"/>
    <w:rsid w:val="001D4B9F"/>
    <w:rsid w:val="00284F1B"/>
    <w:rsid w:val="002D5397"/>
    <w:rsid w:val="002F2788"/>
    <w:rsid w:val="00313445"/>
    <w:rsid w:val="003D138E"/>
    <w:rsid w:val="00421B59"/>
    <w:rsid w:val="00430FCF"/>
    <w:rsid w:val="00466376"/>
    <w:rsid w:val="004B083E"/>
    <w:rsid w:val="004B2E77"/>
    <w:rsid w:val="004C2EB9"/>
    <w:rsid w:val="004F0295"/>
    <w:rsid w:val="005016BB"/>
    <w:rsid w:val="00567B8D"/>
    <w:rsid w:val="00590D33"/>
    <w:rsid w:val="005C5CB5"/>
    <w:rsid w:val="00682346"/>
    <w:rsid w:val="006A7744"/>
    <w:rsid w:val="006D4CBB"/>
    <w:rsid w:val="006E19D1"/>
    <w:rsid w:val="006E7565"/>
    <w:rsid w:val="00713D56"/>
    <w:rsid w:val="00771B26"/>
    <w:rsid w:val="007A50DE"/>
    <w:rsid w:val="007A7B93"/>
    <w:rsid w:val="007C2C94"/>
    <w:rsid w:val="007E63E9"/>
    <w:rsid w:val="00844130"/>
    <w:rsid w:val="008746FB"/>
    <w:rsid w:val="008C149A"/>
    <w:rsid w:val="008C7228"/>
    <w:rsid w:val="00926056"/>
    <w:rsid w:val="00943AAD"/>
    <w:rsid w:val="00985793"/>
    <w:rsid w:val="009A19BA"/>
    <w:rsid w:val="009A3FA9"/>
    <w:rsid w:val="00A13CEB"/>
    <w:rsid w:val="00AA0A06"/>
    <w:rsid w:val="00AA328F"/>
    <w:rsid w:val="00AD402D"/>
    <w:rsid w:val="00B663B1"/>
    <w:rsid w:val="00B66830"/>
    <w:rsid w:val="00B96735"/>
    <w:rsid w:val="00C634AE"/>
    <w:rsid w:val="00D54606"/>
    <w:rsid w:val="00D55051"/>
    <w:rsid w:val="00D74D85"/>
    <w:rsid w:val="00D9195D"/>
    <w:rsid w:val="00DB6464"/>
    <w:rsid w:val="00DE7F5A"/>
    <w:rsid w:val="00DF002B"/>
    <w:rsid w:val="00E12D46"/>
    <w:rsid w:val="00E23C64"/>
    <w:rsid w:val="00E32FCA"/>
    <w:rsid w:val="00E416C1"/>
    <w:rsid w:val="00E4677E"/>
    <w:rsid w:val="00E747DE"/>
    <w:rsid w:val="00EA29F1"/>
    <w:rsid w:val="00EC33CE"/>
    <w:rsid w:val="00EF1632"/>
    <w:rsid w:val="00EF4CF3"/>
    <w:rsid w:val="00EF5B63"/>
    <w:rsid w:val="00EF61F9"/>
    <w:rsid w:val="00F34FAC"/>
    <w:rsid w:val="00F41256"/>
    <w:rsid w:val="00F72139"/>
    <w:rsid w:val="00F97314"/>
    <w:rsid w:val="00FA41FC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633B0D6"/>
  <w15:chartTrackingRefBased/>
  <w15:docId w15:val="{9CC88EF0-0FDE-4852-8894-2E474F0C9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arter"/>
    <w:pPr>
      <w:tabs>
        <w:tab w:val="center" w:pos="4252"/>
        <w:tab w:val="right" w:pos="8504"/>
      </w:tabs>
    </w:pPr>
  </w:style>
  <w:style w:type="character" w:styleId="Nmerodepgina">
    <w:name w:val="page number"/>
    <w:basedOn w:val="Tipodeletrapredefinidodopargrafo"/>
  </w:style>
  <w:style w:type="character" w:styleId="Refdecomentrio">
    <w:name w:val="annotation reference"/>
    <w:semiHidden/>
    <w:rPr>
      <w:sz w:val="16"/>
    </w:rPr>
  </w:style>
  <w:style w:type="paragraph" w:styleId="Textodecomentrio">
    <w:name w:val="annotation text"/>
    <w:basedOn w:val="Normal"/>
    <w:semiHidden/>
  </w:style>
  <w:style w:type="paragraph" w:styleId="Textodenotaderodap">
    <w:name w:val="footnote text"/>
    <w:basedOn w:val="Normal"/>
    <w:semiHidden/>
  </w:style>
  <w:style w:type="character" w:styleId="Refdenotaderodap">
    <w:name w:val="footnote reference"/>
    <w:semiHidden/>
    <w:rPr>
      <w:vertAlign w:val="superscript"/>
    </w:rPr>
  </w:style>
  <w:style w:type="character" w:styleId="Hiperligao">
    <w:name w:val="Hyperlink"/>
    <w:rsid w:val="00C64581"/>
    <w:rPr>
      <w:color w:val="0000FF"/>
      <w:u w:val="single"/>
    </w:rPr>
  </w:style>
  <w:style w:type="table" w:styleId="Tabelacomgrelha">
    <w:name w:val="Table Grid"/>
    <w:basedOn w:val="Tabelanormal"/>
    <w:rsid w:val="003D138E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odapCarter">
    <w:name w:val="Rodapé Caráter"/>
    <w:link w:val="Rodap"/>
    <w:semiHidden/>
    <w:locked/>
    <w:rsid w:val="00F34FAC"/>
    <w:rPr>
      <w:lang w:val="pt-PT" w:eastAsia="en-US" w:bidi="ar-SA"/>
    </w:rPr>
  </w:style>
  <w:style w:type="paragraph" w:styleId="Textodebalo">
    <w:name w:val="Balloon Text"/>
    <w:basedOn w:val="Normal"/>
    <w:link w:val="TextodebaloCarter"/>
    <w:rsid w:val="002F2788"/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link w:val="Textodebalo"/>
    <w:rsid w:val="002F2788"/>
    <w:rPr>
      <w:rFonts w:ascii="Segoe UI" w:hAnsi="Segoe UI" w:cs="Segoe UI"/>
      <w:sz w:val="18"/>
      <w:szCs w:val="18"/>
      <w:lang w:eastAsia="en-US"/>
    </w:rPr>
  </w:style>
  <w:style w:type="table" w:customStyle="1" w:styleId="Tabelacomgrelha1">
    <w:name w:val="Tabela com grelha1"/>
    <w:basedOn w:val="Tabelanormal"/>
    <w:next w:val="Tabelacomgrelha"/>
    <w:uiPriority w:val="39"/>
    <w:rsid w:val="000E199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http://intranet/areas/comunicacao/docs/QUAL_LOGO.gif" TargetMode="External"/><Relationship Id="rId1" Type="http://schemas.openxmlformats.org/officeDocument/2006/relationships/image" Target="media/image4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1824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suporte</vt:lpstr>
    </vt:vector>
  </TitlesOfParts>
  <Company>INFARMED</Company>
  <LinksUpToDate>false</LinksUpToDate>
  <CharactersWithSpaces>2157</CharactersWithSpaces>
  <SharedDoc>false</SharedDoc>
  <HLinks>
    <vt:vector size="6" baseType="variant">
      <vt:variant>
        <vt:i4>3080202</vt:i4>
      </vt:variant>
      <vt:variant>
        <vt:i4>-1</vt:i4>
      </vt:variant>
      <vt:variant>
        <vt:i4>2060</vt:i4>
      </vt:variant>
      <vt:variant>
        <vt:i4>1</vt:i4>
      </vt:variant>
      <vt:variant>
        <vt:lpwstr>http://intranet/areas/comunicacao/docs/QUAL_LOGO.gif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suporte</dc:title>
  <dc:subject>Macro em Word</dc:subject>
  <dc:creator>Carlos Castro</dc:creator>
  <cp:keywords/>
  <cp:lastModifiedBy>Angela Amorim</cp:lastModifiedBy>
  <cp:revision>2</cp:revision>
  <cp:lastPrinted>2017-06-19T11:16:00Z</cp:lastPrinted>
  <dcterms:created xsi:type="dcterms:W3CDTF">2021-01-04T16:12:00Z</dcterms:created>
  <dcterms:modified xsi:type="dcterms:W3CDTF">2021-01-04T16:12:00Z</dcterms:modified>
</cp:coreProperties>
</file>