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FA9" w:rsidRPr="009A3FA9" w:rsidRDefault="009A3FA9" w:rsidP="009A3FA9">
      <w:pPr>
        <w:rPr>
          <w:rFonts w:ascii="Verdana" w:hAnsi="Verdana"/>
        </w:rPr>
      </w:pPr>
    </w:p>
    <w:p w:rsidR="000E1998" w:rsidRPr="000E1998" w:rsidRDefault="000E1998" w:rsidP="000E1998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  <w:r w:rsidRPr="000E1998">
        <w:rPr>
          <w:rFonts w:asciiTheme="minorHAnsi" w:eastAsiaTheme="minorHAnsi" w:hAnsiTheme="minorHAnsi" w:cstheme="minorBidi"/>
          <w:b/>
          <w:sz w:val="22"/>
          <w:szCs w:val="22"/>
        </w:rPr>
        <w:t xml:space="preserve">Carta de Intenção </w:t>
      </w:r>
    </w:p>
    <w:p w:rsidR="000E1998" w:rsidRPr="000E1998" w:rsidRDefault="000E1998" w:rsidP="000E1998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  <w:r w:rsidRPr="000E1998">
        <w:rPr>
          <w:rFonts w:asciiTheme="minorHAnsi" w:eastAsiaTheme="minorHAnsi" w:hAnsiTheme="minorHAnsi" w:cstheme="minorBidi"/>
          <w:b/>
          <w:sz w:val="22"/>
          <w:szCs w:val="22"/>
        </w:rPr>
        <w:t xml:space="preserve">Projeto Piloto de Submissão de Ensaios Clínicos de acordo com o    </w:t>
      </w:r>
    </w:p>
    <w:p w:rsidR="000E1998" w:rsidRPr="000E1998" w:rsidRDefault="000E1998" w:rsidP="000E1998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  <w:r w:rsidRPr="000E1998">
        <w:rPr>
          <w:rFonts w:asciiTheme="minorHAnsi" w:eastAsiaTheme="minorHAnsi" w:hAnsiTheme="minorHAnsi" w:cstheme="minorBidi"/>
          <w:b/>
          <w:sz w:val="22"/>
          <w:szCs w:val="22"/>
        </w:rPr>
        <w:t xml:space="preserve"> Regulamento (UE) nº 536/2014, de 16 de abril - Portugal</w:t>
      </w:r>
    </w:p>
    <w:p w:rsidR="000E1998" w:rsidRPr="000E1998" w:rsidRDefault="000E1998" w:rsidP="000E199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0E1998" w:rsidRPr="000E1998" w:rsidRDefault="000E1998" w:rsidP="000E199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 w:rsidRPr="000E1998">
        <w:rPr>
          <w:rFonts w:asciiTheme="minorHAnsi" w:eastAsiaTheme="minorHAnsi" w:hAnsiTheme="minorHAnsi" w:cstheme="minorBidi"/>
          <w:b/>
          <w:sz w:val="22"/>
          <w:szCs w:val="22"/>
        </w:rPr>
        <w:t>Assunto</w:t>
      </w:r>
      <w:r w:rsidRPr="000E1998">
        <w:rPr>
          <w:rFonts w:asciiTheme="minorHAnsi" w:eastAsiaTheme="minorHAnsi" w:hAnsiTheme="minorHAnsi" w:cstheme="minorBidi"/>
          <w:sz w:val="22"/>
          <w:szCs w:val="22"/>
        </w:rPr>
        <w:t xml:space="preserve">: Carta de Intenção para o piloto do CTR – nº </w:t>
      </w:r>
      <w:proofErr w:type="spellStart"/>
      <w:r w:rsidRPr="000E1998">
        <w:rPr>
          <w:rFonts w:asciiTheme="minorHAnsi" w:eastAsiaTheme="minorHAnsi" w:hAnsiTheme="minorHAnsi" w:cstheme="minorBidi"/>
          <w:sz w:val="22"/>
          <w:szCs w:val="22"/>
        </w:rPr>
        <w:t>EudraCT</w:t>
      </w:r>
      <w:proofErr w:type="spellEnd"/>
      <w:r w:rsidRPr="000E1998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7C2C94">
        <w:rPr>
          <w:rFonts w:asciiTheme="minorHAnsi" w:eastAsiaTheme="minorHAnsi" w:hAnsiTheme="minorHAnsi" w:cstheme="minorBidi"/>
          <w:sz w:val="22"/>
          <w:szCs w:val="22"/>
          <w:highlight w:val="yellow"/>
        </w:rPr>
        <w:t>xx-xxxxxx-xx</w:t>
      </w:r>
      <w:proofErr w:type="spellEnd"/>
      <w:r w:rsidRPr="000E1998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</w:p>
    <w:p w:rsidR="000E1998" w:rsidRPr="000E1998" w:rsidRDefault="000E1998" w:rsidP="000E1998">
      <w:pPr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</w:rPr>
      </w:pPr>
      <w:r w:rsidRPr="000E1998">
        <w:rPr>
          <w:rFonts w:asciiTheme="minorHAnsi" w:eastAsiaTheme="minorHAnsi" w:hAnsiTheme="minorHAnsi" w:cstheme="minorBidi"/>
          <w:b/>
          <w:sz w:val="22"/>
          <w:szCs w:val="22"/>
        </w:rPr>
        <w:t>Promotor:</w:t>
      </w:r>
    </w:p>
    <w:p w:rsidR="000E1998" w:rsidRPr="000E1998" w:rsidRDefault="000E1998" w:rsidP="000E1998">
      <w:pPr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</w:rPr>
      </w:pPr>
      <w:r w:rsidRPr="000E1998">
        <w:rPr>
          <w:rFonts w:asciiTheme="minorHAnsi" w:eastAsiaTheme="minorHAnsi" w:hAnsiTheme="minorHAnsi" w:cstheme="minorBidi"/>
          <w:b/>
          <w:sz w:val="22"/>
          <w:szCs w:val="22"/>
        </w:rPr>
        <w:t>Requerente:</w:t>
      </w:r>
    </w:p>
    <w:p w:rsidR="000E1998" w:rsidRPr="000E1998" w:rsidRDefault="000E1998" w:rsidP="000E199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 w:rsidRPr="000E1998">
        <w:rPr>
          <w:rFonts w:asciiTheme="minorHAnsi" w:eastAsiaTheme="minorHAnsi" w:hAnsiTheme="minorHAnsi" w:cstheme="minorBidi"/>
          <w:b/>
          <w:sz w:val="22"/>
          <w:szCs w:val="22"/>
        </w:rPr>
        <w:t>Email de contacto</w:t>
      </w:r>
      <w:r w:rsidRPr="000E1998">
        <w:rPr>
          <w:rFonts w:asciiTheme="minorHAnsi" w:eastAsiaTheme="minorHAnsi" w:hAnsiTheme="minorHAnsi" w:cstheme="minorBidi"/>
          <w:sz w:val="22"/>
          <w:szCs w:val="22"/>
        </w:rPr>
        <w:t xml:space="preserve">:  </w:t>
      </w:r>
    </w:p>
    <w:p w:rsidR="000E1998" w:rsidRPr="000E1998" w:rsidRDefault="000E1998" w:rsidP="000E1998">
      <w:pPr>
        <w:spacing w:after="160" w:line="259" w:lineRule="auto"/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</w:pPr>
      <w:r w:rsidRPr="000E1998"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  <w:t>Exmos. Srs.</w:t>
      </w:r>
    </w:p>
    <w:p w:rsidR="000E1998" w:rsidRPr="000E1998" w:rsidRDefault="000E1998" w:rsidP="000E1998">
      <w:pPr>
        <w:spacing w:after="160" w:line="259" w:lineRule="auto"/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</w:pPr>
      <w:r w:rsidRPr="000E1998"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  <w:t xml:space="preserve">Vimos por este meio expressar intenção de participar no projeto piloto para implementação em Portugal do futuro Regulamento (UE) n.º 536/2014, de 16 de abril, relativo aos ensaios clínicos de medicamentos para uso humano, estabelecido no documento “Projeto Piloto de Submissão de Ensaios Clínicos de acordo com o Regulamento (UE) nº 536/2014, de 16 de abril - Portugal, Versão </w:t>
      </w:r>
      <w:r w:rsidR="007C2C94"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  <w:t>1</w:t>
      </w:r>
      <w:r w:rsidRPr="000E1998">
        <w:rPr>
          <w:rFonts w:asciiTheme="minorHAnsi" w:eastAsiaTheme="minorHAnsi" w:hAnsiTheme="minorHAnsi" w:cstheme="minorBidi"/>
          <w:color w:val="808080" w:themeColor="background1" w:themeShade="80"/>
          <w:sz w:val="22"/>
          <w:szCs w:val="22"/>
        </w:rPr>
        <w:t xml:space="preserve"> </w:t>
      </w:r>
      <w:r w:rsidRPr="000E1998"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  <w:t xml:space="preserve">datada de </w:t>
      </w:r>
      <w:r w:rsidR="007C2C94"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  <w:t>30/12/2020</w:t>
      </w:r>
      <w:bookmarkStart w:id="0" w:name="_GoBack"/>
      <w:bookmarkEnd w:id="0"/>
      <w:r w:rsidRPr="000E1998"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  <w:t>”</w:t>
      </w:r>
    </w:p>
    <w:p w:rsidR="000E1998" w:rsidRPr="000E1998" w:rsidRDefault="000E1998" w:rsidP="000E1998">
      <w:pPr>
        <w:spacing w:after="160" w:line="259" w:lineRule="auto"/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</w:pPr>
      <w:r w:rsidRPr="000E1998"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  <w:t>Informação do estudo proposto para integrar este projeto:</w:t>
      </w:r>
    </w:p>
    <w:tbl>
      <w:tblPr>
        <w:tblStyle w:val="Tabelacomgrelha1"/>
        <w:tblW w:w="8926" w:type="dxa"/>
        <w:tblLook w:val="04A0" w:firstRow="1" w:lastRow="0" w:firstColumn="1" w:lastColumn="0" w:noHBand="0" w:noVBand="1"/>
      </w:tblPr>
      <w:tblGrid>
        <w:gridCol w:w="4247"/>
        <w:gridCol w:w="4679"/>
      </w:tblGrid>
      <w:tr w:rsidR="000E1998" w:rsidRPr="000E1998" w:rsidTr="00A95F52">
        <w:tc>
          <w:tcPr>
            <w:tcW w:w="4247" w:type="dxa"/>
          </w:tcPr>
          <w:p w:rsidR="000E1998" w:rsidRPr="000E1998" w:rsidRDefault="000E1998" w:rsidP="000E1998">
            <w:pPr>
              <w:rPr>
                <w:b/>
                <w:color w:val="000000" w:themeColor="text1"/>
              </w:rPr>
            </w:pPr>
            <w:r w:rsidRPr="000E1998">
              <w:rPr>
                <w:b/>
                <w:color w:val="000000" w:themeColor="text1"/>
              </w:rPr>
              <w:t xml:space="preserve">Nº </w:t>
            </w:r>
            <w:proofErr w:type="spellStart"/>
            <w:r w:rsidRPr="000E1998">
              <w:rPr>
                <w:b/>
                <w:color w:val="000000" w:themeColor="text1"/>
              </w:rPr>
              <w:t>EudraCT</w:t>
            </w:r>
            <w:proofErr w:type="spellEnd"/>
            <w:r w:rsidRPr="000E1998">
              <w:rPr>
                <w:b/>
                <w:color w:val="000000" w:themeColor="text1"/>
              </w:rPr>
              <w:t>:</w:t>
            </w:r>
          </w:p>
        </w:tc>
        <w:tc>
          <w:tcPr>
            <w:tcW w:w="4679" w:type="dxa"/>
          </w:tcPr>
          <w:p w:rsidR="000E1998" w:rsidRPr="000E1998" w:rsidRDefault="000E1998" w:rsidP="000E1998">
            <w:pPr>
              <w:rPr>
                <w:color w:val="000000" w:themeColor="text1"/>
              </w:rPr>
            </w:pPr>
            <w:proofErr w:type="spellStart"/>
            <w:r w:rsidRPr="007C2C94">
              <w:rPr>
                <w:color w:val="000000" w:themeColor="text1"/>
                <w:highlight w:val="yellow"/>
              </w:rPr>
              <w:t>xx-xxxxxx-xx</w:t>
            </w:r>
            <w:proofErr w:type="spellEnd"/>
          </w:p>
        </w:tc>
      </w:tr>
      <w:tr w:rsidR="000E1998" w:rsidRPr="000E1998" w:rsidTr="00A95F52">
        <w:tc>
          <w:tcPr>
            <w:tcW w:w="4247" w:type="dxa"/>
          </w:tcPr>
          <w:p w:rsidR="000E1998" w:rsidRPr="000E1998" w:rsidRDefault="000E1998" w:rsidP="000E1998">
            <w:pPr>
              <w:rPr>
                <w:b/>
                <w:color w:val="000000" w:themeColor="text1"/>
              </w:rPr>
            </w:pPr>
            <w:r w:rsidRPr="000E1998">
              <w:rPr>
                <w:b/>
                <w:color w:val="000000" w:themeColor="text1"/>
              </w:rPr>
              <w:t>Nº Protocolo:</w:t>
            </w:r>
          </w:p>
        </w:tc>
        <w:tc>
          <w:tcPr>
            <w:tcW w:w="4679" w:type="dxa"/>
          </w:tcPr>
          <w:p w:rsidR="000E1998" w:rsidRPr="000E1998" w:rsidRDefault="000E1998" w:rsidP="000E1998">
            <w:pPr>
              <w:rPr>
                <w:color w:val="000000" w:themeColor="text1"/>
              </w:rPr>
            </w:pPr>
          </w:p>
        </w:tc>
      </w:tr>
      <w:tr w:rsidR="000E1998" w:rsidRPr="000E1998" w:rsidTr="00A95F52">
        <w:tc>
          <w:tcPr>
            <w:tcW w:w="4247" w:type="dxa"/>
          </w:tcPr>
          <w:p w:rsidR="000E1998" w:rsidRPr="000E1998" w:rsidRDefault="000E1998" w:rsidP="000E1998">
            <w:pPr>
              <w:rPr>
                <w:color w:val="000000" w:themeColor="text1"/>
              </w:rPr>
            </w:pPr>
            <w:r w:rsidRPr="000E1998">
              <w:rPr>
                <w:b/>
                <w:color w:val="000000" w:themeColor="text1"/>
              </w:rPr>
              <w:t>Título do ensaio clínico</w:t>
            </w:r>
            <w:r w:rsidRPr="000E1998">
              <w:rPr>
                <w:color w:val="000000" w:themeColor="text1"/>
              </w:rPr>
              <w:t xml:space="preserve">:  </w:t>
            </w:r>
          </w:p>
        </w:tc>
        <w:tc>
          <w:tcPr>
            <w:tcW w:w="4679" w:type="dxa"/>
          </w:tcPr>
          <w:p w:rsidR="000E1998" w:rsidRPr="000E1998" w:rsidRDefault="000E1998" w:rsidP="000E1998">
            <w:pPr>
              <w:rPr>
                <w:color w:val="000000" w:themeColor="text1"/>
              </w:rPr>
            </w:pPr>
          </w:p>
        </w:tc>
      </w:tr>
      <w:tr w:rsidR="000E1998" w:rsidRPr="000E1998" w:rsidTr="00A95F52">
        <w:tc>
          <w:tcPr>
            <w:tcW w:w="4247" w:type="dxa"/>
          </w:tcPr>
          <w:p w:rsidR="000E1998" w:rsidRPr="000E1998" w:rsidRDefault="000E1998" w:rsidP="000E1998">
            <w:pPr>
              <w:rPr>
                <w:b/>
                <w:color w:val="000000" w:themeColor="text1"/>
              </w:rPr>
            </w:pPr>
            <w:r w:rsidRPr="000E1998">
              <w:rPr>
                <w:b/>
                <w:color w:val="000000" w:themeColor="text1"/>
              </w:rPr>
              <w:t xml:space="preserve">Fase do ensaio clínico: </w:t>
            </w:r>
          </w:p>
        </w:tc>
        <w:tc>
          <w:tcPr>
            <w:tcW w:w="4679" w:type="dxa"/>
          </w:tcPr>
          <w:p w:rsidR="000E1998" w:rsidRPr="000E1998" w:rsidRDefault="000E1998" w:rsidP="000E1998">
            <w:pPr>
              <w:rPr>
                <w:color w:val="000000" w:themeColor="text1"/>
              </w:rPr>
            </w:pPr>
          </w:p>
        </w:tc>
      </w:tr>
      <w:tr w:rsidR="000E1998" w:rsidRPr="000E1998" w:rsidTr="00A95F52">
        <w:tc>
          <w:tcPr>
            <w:tcW w:w="4247" w:type="dxa"/>
          </w:tcPr>
          <w:p w:rsidR="000E1998" w:rsidRPr="000E1998" w:rsidRDefault="000E1998" w:rsidP="000E1998">
            <w:pPr>
              <w:rPr>
                <w:color w:val="000000" w:themeColor="text1"/>
              </w:rPr>
            </w:pPr>
            <w:r w:rsidRPr="000E1998">
              <w:rPr>
                <w:b/>
                <w:color w:val="000000" w:themeColor="text1"/>
              </w:rPr>
              <w:t>Ensaio clínico multinacional:</w:t>
            </w:r>
            <w:r w:rsidRPr="000E1998">
              <w:rPr>
                <w:color w:val="000000" w:themeColor="text1"/>
              </w:rPr>
              <w:t xml:space="preserve"> S/N</w:t>
            </w:r>
          </w:p>
        </w:tc>
        <w:tc>
          <w:tcPr>
            <w:tcW w:w="4679" w:type="dxa"/>
          </w:tcPr>
          <w:p w:rsidR="000E1998" w:rsidRPr="000E1998" w:rsidRDefault="000E1998" w:rsidP="000E1998">
            <w:pPr>
              <w:rPr>
                <w:color w:val="000000" w:themeColor="text1"/>
              </w:rPr>
            </w:pPr>
          </w:p>
        </w:tc>
      </w:tr>
      <w:tr w:rsidR="000E1998" w:rsidRPr="000E1998" w:rsidTr="00A95F52">
        <w:tc>
          <w:tcPr>
            <w:tcW w:w="4247" w:type="dxa"/>
          </w:tcPr>
          <w:p w:rsidR="000E1998" w:rsidRPr="000E1998" w:rsidRDefault="000E1998" w:rsidP="000E1998">
            <w:pPr>
              <w:rPr>
                <w:color w:val="000000" w:themeColor="text1"/>
              </w:rPr>
            </w:pPr>
            <w:r w:rsidRPr="000E1998">
              <w:rPr>
                <w:b/>
                <w:color w:val="000000" w:themeColor="text1"/>
              </w:rPr>
              <w:t xml:space="preserve">Indicação terapêutica: </w:t>
            </w:r>
          </w:p>
        </w:tc>
        <w:tc>
          <w:tcPr>
            <w:tcW w:w="4679" w:type="dxa"/>
          </w:tcPr>
          <w:p w:rsidR="000E1998" w:rsidRPr="000E1998" w:rsidRDefault="000E1998" w:rsidP="000E1998">
            <w:pPr>
              <w:rPr>
                <w:color w:val="000000" w:themeColor="text1"/>
              </w:rPr>
            </w:pPr>
            <w:r w:rsidRPr="000E1998">
              <w:rPr>
                <w:color w:val="000000" w:themeColor="text1"/>
              </w:rPr>
              <w:t xml:space="preserve">(conforme secção E.1.1.2 do formulário </w:t>
            </w:r>
            <w:proofErr w:type="spellStart"/>
            <w:r w:rsidRPr="000E1998">
              <w:rPr>
                <w:color w:val="000000" w:themeColor="text1"/>
              </w:rPr>
              <w:t>EudraCT</w:t>
            </w:r>
            <w:proofErr w:type="spellEnd"/>
            <w:r w:rsidRPr="000E1998">
              <w:rPr>
                <w:color w:val="000000" w:themeColor="text1"/>
              </w:rPr>
              <w:t>)</w:t>
            </w:r>
          </w:p>
        </w:tc>
      </w:tr>
      <w:tr w:rsidR="000E1998" w:rsidRPr="000E1998" w:rsidTr="00A95F52">
        <w:tc>
          <w:tcPr>
            <w:tcW w:w="4247" w:type="dxa"/>
          </w:tcPr>
          <w:p w:rsidR="000E1998" w:rsidRPr="000E1998" w:rsidRDefault="000E1998" w:rsidP="000E1998">
            <w:pPr>
              <w:rPr>
                <w:b/>
                <w:color w:val="000000" w:themeColor="text1"/>
              </w:rPr>
            </w:pPr>
            <w:r w:rsidRPr="000E1998">
              <w:rPr>
                <w:b/>
                <w:color w:val="000000" w:themeColor="text1"/>
              </w:rPr>
              <w:t>Nº de centros de ensaio planeados em PT:</w:t>
            </w:r>
          </w:p>
        </w:tc>
        <w:tc>
          <w:tcPr>
            <w:tcW w:w="4679" w:type="dxa"/>
          </w:tcPr>
          <w:p w:rsidR="000E1998" w:rsidRPr="000E1998" w:rsidRDefault="000E1998" w:rsidP="000E1998">
            <w:pPr>
              <w:rPr>
                <w:color w:val="000000" w:themeColor="text1"/>
              </w:rPr>
            </w:pPr>
          </w:p>
        </w:tc>
      </w:tr>
      <w:tr w:rsidR="000E1998" w:rsidRPr="000E1998" w:rsidTr="00A95F52">
        <w:tc>
          <w:tcPr>
            <w:tcW w:w="4247" w:type="dxa"/>
          </w:tcPr>
          <w:p w:rsidR="000E1998" w:rsidRPr="000E1998" w:rsidRDefault="000E1998" w:rsidP="000E1998">
            <w:pPr>
              <w:rPr>
                <w:b/>
                <w:color w:val="000000" w:themeColor="text1"/>
              </w:rPr>
            </w:pPr>
            <w:r w:rsidRPr="000E1998">
              <w:rPr>
                <w:b/>
                <w:color w:val="000000" w:themeColor="text1"/>
              </w:rPr>
              <w:t>Centros de ensaio em PT:</w:t>
            </w:r>
          </w:p>
        </w:tc>
        <w:tc>
          <w:tcPr>
            <w:tcW w:w="4679" w:type="dxa"/>
          </w:tcPr>
          <w:p w:rsidR="000E1998" w:rsidRPr="000E1998" w:rsidRDefault="000E1998" w:rsidP="000E1998">
            <w:pPr>
              <w:rPr>
                <w:color w:val="000000" w:themeColor="text1"/>
              </w:rPr>
            </w:pPr>
          </w:p>
        </w:tc>
      </w:tr>
      <w:tr w:rsidR="000E1998" w:rsidRPr="000E1998" w:rsidTr="00A95F52">
        <w:tc>
          <w:tcPr>
            <w:tcW w:w="4247" w:type="dxa"/>
          </w:tcPr>
          <w:p w:rsidR="000E1998" w:rsidRPr="000E1998" w:rsidRDefault="000E1998" w:rsidP="000E1998">
            <w:pPr>
              <w:rPr>
                <w:color w:val="000000" w:themeColor="text1"/>
              </w:rPr>
            </w:pPr>
            <w:r w:rsidRPr="000E1998">
              <w:rPr>
                <w:b/>
                <w:color w:val="000000" w:themeColor="text1"/>
              </w:rPr>
              <w:t>Data de submissão prevista:</w:t>
            </w:r>
            <w:r w:rsidRPr="000E1998">
              <w:rPr>
                <w:color w:val="000000" w:themeColor="text1"/>
              </w:rPr>
              <w:t xml:space="preserve"> </w:t>
            </w:r>
          </w:p>
        </w:tc>
        <w:tc>
          <w:tcPr>
            <w:tcW w:w="4679" w:type="dxa"/>
          </w:tcPr>
          <w:p w:rsidR="000E1998" w:rsidRPr="000E1998" w:rsidRDefault="000E1998" w:rsidP="000E1998">
            <w:pPr>
              <w:rPr>
                <w:color w:val="000000" w:themeColor="text1"/>
              </w:rPr>
            </w:pPr>
            <w:proofErr w:type="spellStart"/>
            <w:r w:rsidRPr="000E1998">
              <w:rPr>
                <w:color w:val="000000" w:themeColor="text1"/>
              </w:rPr>
              <w:t>dd</w:t>
            </w:r>
            <w:proofErr w:type="spellEnd"/>
            <w:r w:rsidRPr="000E1998">
              <w:rPr>
                <w:color w:val="000000" w:themeColor="text1"/>
              </w:rPr>
              <w:t>/mm/</w:t>
            </w:r>
            <w:proofErr w:type="spellStart"/>
            <w:r w:rsidRPr="000E1998">
              <w:rPr>
                <w:color w:val="000000" w:themeColor="text1"/>
              </w:rPr>
              <w:t>aaaa</w:t>
            </w:r>
            <w:proofErr w:type="spellEnd"/>
          </w:p>
        </w:tc>
      </w:tr>
    </w:tbl>
    <w:p w:rsidR="000E1998" w:rsidRPr="000E1998" w:rsidRDefault="000E1998" w:rsidP="000E1998">
      <w:pPr>
        <w:spacing w:after="120"/>
        <w:jc w:val="both"/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</w:pPr>
      <w:r w:rsidRPr="000E1998"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  <w:t xml:space="preserve">Tomamos conhecimento que a participação neste projeto piloto é de caráter voluntário e: </w:t>
      </w:r>
    </w:p>
    <w:p w:rsidR="000E1998" w:rsidRPr="000E1998" w:rsidRDefault="000E1998" w:rsidP="000E1998">
      <w:pPr>
        <w:spacing w:after="120"/>
        <w:jc w:val="both"/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</w:pPr>
      <w:r w:rsidRPr="000E1998">
        <w:rPr>
          <w:rFonts w:asciiTheme="minorHAnsi" w:eastAsiaTheme="minorHAnsi" w:hAnsiTheme="minorHAnsi" w:cstheme="minorBidi"/>
          <w:noProof/>
          <w:color w:val="000000" w:themeColor="text1"/>
          <w:sz w:val="22"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9A2AC4" wp14:editId="78676C34">
                <wp:simplePos x="0" y="0"/>
                <wp:positionH relativeFrom="margin">
                  <wp:align>left</wp:align>
                </wp:positionH>
                <wp:positionV relativeFrom="paragraph">
                  <wp:posOffset>285750</wp:posOffset>
                </wp:positionV>
                <wp:extent cx="114300" cy="180975"/>
                <wp:effectExtent l="0" t="0" r="19050" b="28575"/>
                <wp:wrapNone/>
                <wp:docPr id="38" name="Retâ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75BC0B" id="Retângulo 38" o:spid="_x0000_s1026" style="position:absolute;margin-left:0;margin-top:22.5pt;width:9pt;height:14.2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L0SdgIAAN4EAAAOAAAAZHJzL2Uyb0RvYy54bWysVN1O2zAUvp+0d7B8P9KUMiAiRRWIaRIC&#10;NJi4No7TRrJ9PNtt2j3OXmUvts9OgI7talov3HN8/j9/J2fnW6PZRvnQka15eTDhTFlJTWeXNf/6&#10;cPXhhLMQhW2EJqtqvlOBn8/fvzvrXaWmtCLdKM+QxIaqdzVfxeiqoghypYwIB+SUhbElb0SE6pdF&#10;40WP7EYX08nkY9GTb5wnqULA7eVg5POcv22VjLdtG1RkuuboLebT5/MpncX8TFRLL9yqk2Mb4h+6&#10;MKKzKPqS6lJEwda++yOV6aSnQG08kGQKattOqjwDpiknb6a5Xwmn8iwAJ7gXmML/SytvNneedU3N&#10;D/FSVhi80RcVf/6wy7Umhksg1LtQwfHe3flRCxDTuNvWm/SPQdg2o7p7QVVtI5O4LMvZ4QTYS5jK&#10;k8np8VHKWbwGOx/iJ0WGJaHmHo+WsRSb6xAH12eXVMvSVac17kWlLeuRdHqc8wvwp9UiopRxmCjY&#10;JWdCL0FMGX1OGUh3TQpP0WEXLrRnGwFugFIN9Q/omTMtQoQBg+Tf2O1voamfSxFWQ3A2JTdRmS6C&#10;z7ozNT/Zj9Y2WVVm5DhVQnXAMUlP1OzwEp4GigYnrzoUuUYvd8KDk0AQexZvcbSaMDaNEmcr8t//&#10;dp/8QRVYOevBcUDybS28woifLUh0Ws5maSmyMjs6nkLx+5anfYtdmwsCVCU22sksJv+on8XWk3nE&#10;Oi5SVZiElag9gD8qF3HYPSy0VItFdsMiOBGv7b2TKXnCKcH7sH0U3o2ciHiYG3reB1G9ocbgmyIt&#10;LdaR2i7z5hVX8C0pWKLMvHHh05bu69nr9bM0/wUAAP//AwBQSwMEFAAGAAgAAAAhADb2g/vaAAAA&#10;BQEAAA8AAABkcnMvZG93bnJldi54bWxMj81OwzAQhO9IvIO1SNyoDaWlCtlUFVJPcOmPKnFzkiWJ&#10;sNdR7Kbh7dme4DRazWrmm3w9eadGGmIXGOFxZkARV6HuuEE4HrYPK1AxWa6tC0wIPxRhXdze5Dar&#10;w4V3NO5ToySEY2YR2pT6TOtYteRtnIWeWLyvMHib5BwaXQ/2IuHe6SdjltrbjqWhtT29tVR9788e&#10;YWcOp3f/MTefpTme4ta7ctw4xPu7afMKKtGU/p7hii/oUAhTGc5cR+UQZEhCeF6IXt2VaInwMl+A&#10;LnL9n774BQAA//8DAFBLAQItABQABgAIAAAAIQC2gziS/gAAAOEBAAATAAAAAAAAAAAAAAAAAAAA&#10;AABbQ29udGVudF9UeXBlc10ueG1sUEsBAi0AFAAGAAgAAAAhADj9If/WAAAAlAEAAAsAAAAAAAAA&#10;AAAAAAAALwEAAF9yZWxzLy5yZWxzUEsBAi0AFAAGAAgAAAAhACWgvRJ2AgAA3gQAAA4AAAAAAAAA&#10;AAAAAAAALgIAAGRycy9lMm9Eb2MueG1sUEsBAi0AFAAGAAgAAAAhADb2g/vaAAAABQEAAA8AAAAA&#10;AAAAAAAAAAAA0AQAAGRycy9kb3ducmV2LnhtbFBLBQYAAAAABAAEAPMAAADXBQAAAAA=&#10;" filled="f" strokecolor="windowText" strokeweight="1pt">
                <w10:wrap anchorx="margin"/>
              </v:rect>
            </w:pict>
          </mc:Fallback>
        </mc:AlternateContent>
      </w:r>
      <w:r w:rsidRPr="000E1998"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  <w:t>(assinale com x)</w:t>
      </w:r>
    </w:p>
    <w:p w:rsidR="000E1998" w:rsidRPr="000E1998" w:rsidRDefault="000E1998" w:rsidP="000E1998">
      <w:pPr>
        <w:spacing w:after="120" w:line="259" w:lineRule="auto"/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</w:pPr>
      <w:r w:rsidRPr="000E1998"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  <w:t xml:space="preserve">     Caso o pedido de ensaio clínico seja aceite no projeto piloto, comprometemo-nos, quando concluída a avaliação, independentemente do resultado positivo ou negativo da mesma, a proceder à submissão formal através do Registo Nacional de Estudos Clínicos - RNEC e ao pagamento da taxa aplicável de acordo com Portaria n.º 63/2015, de 5 de março.</w:t>
      </w:r>
    </w:p>
    <w:p w:rsidR="000E1998" w:rsidRPr="000E1998" w:rsidRDefault="000E1998" w:rsidP="000E1998">
      <w:pPr>
        <w:spacing w:after="120"/>
        <w:jc w:val="both"/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</w:pPr>
      <w:r w:rsidRPr="000E1998">
        <w:rPr>
          <w:rFonts w:asciiTheme="minorHAnsi" w:eastAsiaTheme="minorHAnsi" w:hAnsiTheme="minorHAnsi" w:cstheme="minorBidi"/>
          <w:noProof/>
          <w:color w:val="000000" w:themeColor="text1"/>
          <w:sz w:val="22"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AF0047" wp14:editId="7EAA6128">
                <wp:simplePos x="0" y="0"/>
                <wp:positionH relativeFrom="column">
                  <wp:posOffset>-9525</wp:posOffset>
                </wp:positionH>
                <wp:positionV relativeFrom="paragraph">
                  <wp:posOffset>275590</wp:posOffset>
                </wp:positionV>
                <wp:extent cx="114300" cy="180975"/>
                <wp:effectExtent l="0" t="0" r="19050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A6E411" id="Retângulo 3" o:spid="_x0000_s1026" style="position:absolute;margin-left:-.75pt;margin-top:21.7pt;width:9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cMrdgIAANwEAAAOAAAAZHJzL2Uyb0RvYy54bWysVM1OGzEQvlfqO1i+l82GUGDFBkUgqkoI&#10;UEnFefB6s5Zsj2s72aSP01fpi3XsXUhKe6qagzPj+f/8zV5cbo1mG+mDQlvz8mjCmbQCG2VXNf+6&#10;vPlwxlmIYBvQaGXNdzLwy/n7dxe9q+QUO9SN9IyS2FD1ruZdjK4qiiA6aSAcoZOWjC16A5FUvyoa&#10;Dz1lN7qYTiYfix594zwKGQLdXg9GPs/521aKeN+2QUama069xXz6fD6ns5hfQLXy4DolxjbgH7ow&#10;oCwVfU11DRHY2qs/UhklPAZs45FAU2DbKiHzDDRNOXkzzWMHTuZZCJzgXmEK/y+tuNs8eKaamh9z&#10;ZsHQE32R8ecPu1prZMcJn96Fitwe3YMftUBiGnbbepP+aQy2zZjuXjGV28gEXZbl7HhCyAsylWeT&#10;89OTlLPYBzsf4ieJhiWh5p6eLCMJm9sQB9cXl1TL4o3Smu6h0pb1lHR6mvMDsafVEKmUcTRPsCvO&#10;QK+IliL6nDKgVk0KT9FhF660ZxsgZhChGuyX1DNnGkIkAw2Sf2O3v4Wmfq4hdENwNiU3qIyKxGat&#10;TM3PDqO1TVaZ+ThOlVAdcEzSMzY7egePA0GDEzeKitxSLw/giZGEIG1ZvKej1Uhj4yhx1qH//rf7&#10;5E9EIStnPTGcIPm2Bi9pxM+WKHRezmZpJbIyOzmdkuIPLc+HFrs2V0hQlbTPTmQx+Uf9IrYezRMt&#10;4yJVJRNYQbUH8EflKg6bR+ss5GKR3WgNHMRb++hESp5wSvAut0/g3ciJSA9zhy/bANUbagy+KdLi&#10;Yh2xVZk3e1yJb0mhFcrMG9c97eihnr32H6X5LwAAAP//AwBQSwMEFAAGAAgAAAAhABHFTWfbAAAA&#10;BwEAAA8AAABkcnMvZG93bnJldi54bWxMjk1PwzAQRO9I/Adrkbi1dmgpELKpKqSe4NIPVeLmxEsS&#10;Ya+j2E3Dv8c9wXE0ozevWE/OipGG0HlGyOYKBHHtTccNwvGwnT2DCFGz0dYzIfxQgHV5e1Po3PgL&#10;72jcx0YkCIdcI7Qx9rmUoW7J6TD3PXHqvvzgdExxaKQZ9CXBnZUPSq2k0x2nh1b39NZS/b0/O4Sd&#10;Opze3cdCfVbqeApbZ6txYxHv76bNK4hIU/wbw1U/qUOZnCp/ZhOERZhlj2mJsFwsQVz7VcoVwlP2&#10;ArIs5H//8hcAAP//AwBQSwECLQAUAAYACAAAACEAtoM4kv4AAADhAQAAEwAAAAAAAAAAAAAAAAAA&#10;AAAAW0NvbnRlbnRfVHlwZXNdLnhtbFBLAQItABQABgAIAAAAIQA4/SH/1gAAAJQBAAALAAAAAAAA&#10;AAAAAAAAAC8BAABfcmVscy8ucmVsc1BLAQItABQABgAIAAAAIQA8McMrdgIAANwEAAAOAAAAAAAA&#10;AAAAAAAAAC4CAABkcnMvZTJvRG9jLnhtbFBLAQItABQABgAIAAAAIQARxU1n2wAAAAcBAAAPAAAA&#10;AAAAAAAAAAAAANAEAABkcnMvZG93bnJldi54bWxQSwUGAAAAAAQABADzAAAA2AUAAAAA&#10;" filled="f" strokecolor="windowText" strokeweight="1pt"/>
            </w:pict>
          </mc:Fallback>
        </mc:AlternateContent>
      </w:r>
    </w:p>
    <w:p w:rsidR="000E1998" w:rsidRDefault="000E1998" w:rsidP="000E1998">
      <w:pPr>
        <w:spacing w:after="120" w:line="259" w:lineRule="auto"/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</w:pPr>
      <w:r w:rsidRPr="000E1998"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  <w:t xml:space="preserve">     Que é aceite para participação no projeto piloto um (1) pedido de autorização de ensaio clínico por mês. O critério de escolha será a ordem cronológica de entrada da carta de intenção de submissão de processo elegível para integrar o projeto, procurando-se em cada oportunidade diversidade da entidade requerente.</w:t>
      </w:r>
    </w:p>
    <w:p w:rsidR="000E1998" w:rsidRDefault="000E1998" w:rsidP="000E1998">
      <w:pPr>
        <w:spacing w:after="120" w:line="259" w:lineRule="auto"/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</w:pPr>
    </w:p>
    <w:p w:rsidR="000E1998" w:rsidRPr="000E1998" w:rsidRDefault="000E1998" w:rsidP="000E1998">
      <w:pPr>
        <w:spacing w:after="120" w:line="259" w:lineRule="auto"/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</w:pPr>
    </w:p>
    <w:p w:rsidR="000E1998" w:rsidRPr="000E1998" w:rsidRDefault="000E1998" w:rsidP="000E1998">
      <w:pPr>
        <w:shd w:val="clear" w:color="auto" w:fill="FFFFFF" w:themeFill="background1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contextualSpacing/>
        <w:jc w:val="both"/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</w:pPr>
    </w:p>
    <w:p w:rsidR="000E1998" w:rsidRPr="000E1998" w:rsidRDefault="000E1998" w:rsidP="000E1998">
      <w:pPr>
        <w:spacing w:after="120" w:line="259" w:lineRule="auto"/>
        <w:rPr>
          <w:rFonts w:asciiTheme="minorHAnsi" w:eastAsiaTheme="minorHAnsi" w:hAnsiTheme="minorHAnsi" w:cstheme="minorBidi"/>
          <w:color w:val="70AD47" w:themeColor="accent6"/>
          <w:sz w:val="22"/>
          <w:szCs w:val="22"/>
        </w:rPr>
      </w:pPr>
      <w:r w:rsidRPr="000E1998">
        <w:rPr>
          <w:rFonts w:asciiTheme="minorHAnsi" w:eastAsiaTheme="minorHAnsi" w:hAnsiTheme="minorHAnsi" w:cstheme="minorBidi"/>
          <w:noProof/>
          <w:color w:val="000000" w:themeColor="text1"/>
          <w:sz w:val="22"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5E32AA" wp14:editId="5DCA9CC4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61925" cy="161925"/>
                <wp:effectExtent l="0" t="0" r="28575" b="2857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4EB7F" id="Retângulo 1" o:spid="_x0000_s1026" style="position:absolute;margin-left:0;margin-top:.8pt;width:12.75pt;height:12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w/CdAIAANwEAAAOAAAAZHJzL2Uyb0RvYy54bWysVNtOGzEQfa/Uf7D8XjaJuJQVGxSBqCoh&#10;QIWKZ+P1JpZsj2s72aSf01/pj/XYu0BK+1Q1D86M5+KZM2f27HxrDduoEDW5hk8PJpwpJ6nVbtnw&#10;rw9XHz5yFpNwrTDkVMN3KvLz+ft3Z72v1YxWZFoVGJK4WPe+4auUfF1VUa6UFfGAvHIwdhSsSFDD&#10;smqD6JHdmmo2mRxXPYXWB5IqRtxeDkY+L/m7Tsl023VRJWYajtpSOUM5n/JZzc9EvQzCr7QcyxD/&#10;UIUV2uHRl1SXIgm2DvqPVFbLQJG6dCDJVtR1WqrSA7qZTt50c78SXpVeAE70LzDF/5dW3mzuAtMt&#10;ZseZExYj+qLSzx9uuTbEphmf3scabvf+LoxahJib3XbB5n+0wbYF090LpmqbmMTl9Hh6OjviTMI0&#10;yshSvQb7ENMnRZZloeEBIytIis11TIPrs0t+y9GVNgb3ojaO9Ug6O5lgslKAPZ0RCaL16Ce6JWfC&#10;LEFLmUJJGcnoNofn6LiLFyawjQAzQKiW+gfUzJkRMcGARsovI4BqfwvN9VyKuBqCi2kgktUJbDba&#10;NvzjfrRx+UVV+Dh2lVEdcMzSE7U7zCHQQNDo5ZXGI9eo5U4EMBIdYsvSLY7OENqmUeJsReH73+6z&#10;P4gCK2c9GA5Ivq1FUGjxswOFTqeHh3klinJ4dDKDEvYtT/sWt7YXBKhAE1RXxOyfzLPYBbKPWMZF&#10;fhUm4STeHsAflYs0bB7WWarForhhDbxI1+7ey5w845Thfdg+iuBHTiQM5oaet0HUb6gx+OZIR4t1&#10;ok4X3rziiglmBStUZjmue97Rfb14vX6U5r8AAAD//wMAUEsDBBQABgAIAAAAIQCkhcwk2gAAAAQB&#10;AAAPAAAAZHJzL2Rvd25yZXYueG1sTI/NbsIwEITvlfoO1lbiVmxAUBTiIITEiV74EVJvTrxNotrr&#10;KDYhfftuT+1pNTurmW/z7eidGLCPbSANs6kCgVQF21Kt4Xo5vK5BxGTIGhcINXxjhG3x/JSbzIYH&#10;nXA4p1pwCMXMaGhS6jIpY9WgN3EaOiT2PkPvTWLZ19L25sHh3sm5UivpTUvc0JgO9w1WX+e713BS&#10;l9vRvy/UR6mut3jwrhx2TuvJy7jbgEg4pr9j+MVndCiYqQx3slE4DfxI4u0KBJvz5RJEyfNtBrLI&#10;5X/44gcAAP//AwBQSwECLQAUAAYACAAAACEAtoM4kv4AAADhAQAAEwAAAAAAAAAAAAAAAAAAAAAA&#10;W0NvbnRlbnRfVHlwZXNdLnhtbFBLAQItABQABgAIAAAAIQA4/SH/1gAAAJQBAAALAAAAAAAAAAAA&#10;AAAAAC8BAABfcmVscy8ucmVsc1BLAQItABQABgAIAAAAIQBKiw/CdAIAANwEAAAOAAAAAAAAAAAA&#10;AAAAAC4CAABkcnMvZTJvRG9jLnhtbFBLAQItABQABgAIAAAAIQCkhcwk2gAAAAQBAAAPAAAAAAAA&#10;AAAAAAAAAM4EAABkcnMvZG93bnJldi54bWxQSwUGAAAAAAQABADzAAAA1QUAAAAA&#10;" filled="f" strokecolor="windowText" strokeweight="1pt">
                <w10:wrap anchorx="margin"/>
              </v:rect>
            </w:pict>
          </mc:Fallback>
        </mc:AlternateContent>
      </w:r>
      <w:r w:rsidRPr="000E1998"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  <w:t xml:space="preserve">       Caso seja aceite a participação no projeto piloto, comprometemo-nos a observar e a cumprir os termos e condições estabelecidos no documento “Projeto Piloto de Submissão de Ensaios Clínicos de acordo com o Regulamento (UE) nº 536/2014, de 16 de abril - Portugal” </w:t>
      </w:r>
    </w:p>
    <w:tbl>
      <w:tblPr>
        <w:tblStyle w:val="Tabelacomgrelha1"/>
        <w:tblpPr w:leftFromText="141" w:rightFromText="141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1271"/>
        <w:gridCol w:w="7650"/>
      </w:tblGrid>
      <w:tr w:rsidR="000E1998" w:rsidRPr="000E1998" w:rsidTr="00A95F52">
        <w:tc>
          <w:tcPr>
            <w:tcW w:w="1271" w:type="dxa"/>
          </w:tcPr>
          <w:p w:rsidR="000E1998" w:rsidRPr="000E1998" w:rsidRDefault="000E1998" w:rsidP="000E1998">
            <w:pPr>
              <w:jc w:val="both"/>
              <w:rPr>
                <w:color w:val="000000" w:themeColor="text1"/>
              </w:rPr>
            </w:pPr>
            <w:r w:rsidRPr="000E1998">
              <w:rPr>
                <w:color w:val="000000" w:themeColor="text1"/>
              </w:rPr>
              <w:t>Assinatura</w:t>
            </w:r>
          </w:p>
        </w:tc>
        <w:tc>
          <w:tcPr>
            <w:tcW w:w="7650" w:type="dxa"/>
          </w:tcPr>
          <w:p w:rsidR="000E1998" w:rsidRPr="000E1998" w:rsidRDefault="000E1998" w:rsidP="000E1998">
            <w:pPr>
              <w:jc w:val="both"/>
              <w:rPr>
                <w:color w:val="70AD47" w:themeColor="accent6"/>
              </w:rPr>
            </w:pPr>
          </w:p>
        </w:tc>
      </w:tr>
      <w:tr w:rsidR="000E1998" w:rsidRPr="000E1998" w:rsidTr="00A95F52">
        <w:tc>
          <w:tcPr>
            <w:tcW w:w="1271" w:type="dxa"/>
          </w:tcPr>
          <w:p w:rsidR="000E1998" w:rsidRPr="000E1998" w:rsidRDefault="000E1998" w:rsidP="000E1998">
            <w:pPr>
              <w:jc w:val="both"/>
              <w:rPr>
                <w:color w:val="000000" w:themeColor="text1"/>
              </w:rPr>
            </w:pPr>
            <w:r w:rsidRPr="000E1998">
              <w:rPr>
                <w:color w:val="000000" w:themeColor="text1"/>
              </w:rPr>
              <w:t>Data</w:t>
            </w:r>
          </w:p>
        </w:tc>
        <w:tc>
          <w:tcPr>
            <w:tcW w:w="7650" w:type="dxa"/>
          </w:tcPr>
          <w:p w:rsidR="000E1998" w:rsidRPr="000E1998" w:rsidRDefault="000E1998" w:rsidP="000E1998">
            <w:pPr>
              <w:jc w:val="both"/>
              <w:rPr>
                <w:color w:val="70AD47" w:themeColor="accent6"/>
              </w:rPr>
            </w:pPr>
          </w:p>
        </w:tc>
      </w:tr>
    </w:tbl>
    <w:p w:rsidR="000E1998" w:rsidRPr="000E1998" w:rsidRDefault="000E1998" w:rsidP="000E1998">
      <w:pPr>
        <w:spacing w:after="160" w:line="259" w:lineRule="auto"/>
        <w:jc w:val="both"/>
        <w:rPr>
          <w:rFonts w:asciiTheme="minorHAnsi" w:eastAsiaTheme="minorHAnsi" w:hAnsiTheme="minorHAnsi" w:cstheme="minorBidi"/>
          <w:color w:val="70AD47" w:themeColor="accent6"/>
          <w:sz w:val="22"/>
          <w:szCs w:val="22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Pr="009A3FA9" w:rsidRDefault="009A3FA9" w:rsidP="009A3FA9">
      <w:pPr>
        <w:rPr>
          <w:rFonts w:ascii="Verdana" w:hAnsi="Verdana"/>
        </w:rPr>
      </w:pPr>
    </w:p>
    <w:p w:rsidR="009A3FA9" w:rsidRDefault="009A3FA9" w:rsidP="009A3FA9">
      <w:pPr>
        <w:rPr>
          <w:rFonts w:ascii="Verdana" w:hAnsi="Verdana"/>
        </w:rPr>
      </w:pPr>
    </w:p>
    <w:p w:rsidR="00D55051" w:rsidRPr="009A3FA9" w:rsidRDefault="009A3FA9" w:rsidP="009A3FA9">
      <w:pPr>
        <w:tabs>
          <w:tab w:val="left" w:pos="2370"/>
        </w:tabs>
        <w:rPr>
          <w:rFonts w:ascii="Verdana" w:hAnsi="Verdana"/>
        </w:rPr>
      </w:pPr>
      <w:r>
        <w:rPr>
          <w:rFonts w:ascii="Verdana" w:hAnsi="Verdana"/>
        </w:rPr>
        <w:tab/>
      </w:r>
    </w:p>
    <w:sectPr w:rsidR="00D55051" w:rsidRPr="009A3FA9" w:rsidSect="000E1998">
      <w:headerReference w:type="default" r:id="rId6"/>
      <w:footerReference w:type="even" r:id="rId7"/>
      <w:footerReference w:type="default" r:id="rId8"/>
      <w:pgSz w:w="11907" w:h="16840" w:code="9"/>
      <w:pgMar w:top="2527" w:right="850" w:bottom="2410" w:left="709" w:header="568" w:footer="3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2CE" w:rsidRDefault="001372CE">
      <w:r>
        <w:separator/>
      </w:r>
    </w:p>
  </w:endnote>
  <w:endnote w:type="continuationSeparator" w:id="0">
    <w:p w:rsidR="001372CE" w:rsidRDefault="00137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FAC" w:rsidRDefault="00F34FAC" w:rsidP="00421B5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34FAC" w:rsidRDefault="00F34FAC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FAC" w:rsidRPr="00421B59" w:rsidRDefault="00035A89" w:rsidP="00197B1A">
    <w:pPr>
      <w:pStyle w:val="Rodap"/>
      <w:tabs>
        <w:tab w:val="clear" w:pos="4252"/>
        <w:tab w:val="clear" w:pos="8504"/>
      </w:tabs>
      <w:rPr>
        <w:rStyle w:val="Nmerodepgina"/>
        <w:rFonts w:ascii="Verdana" w:hAnsi="Verdana"/>
        <w:color w:val="3366FF"/>
        <w:sz w:val="18"/>
        <w:szCs w:val="18"/>
      </w:rPr>
    </w:pP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-245110</wp:posOffset>
          </wp:positionH>
          <wp:positionV relativeFrom="paragraph">
            <wp:posOffset>-542925</wp:posOffset>
          </wp:positionV>
          <wp:extent cx="952500" cy="923925"/>
          <wp:effectExtent l="0" t="0" r="0" b="0"/>
          <wp:wrapNone/>
          <wp:docPr id="37" name="Imagem 37" descr="http://intranet/areas/comunicacao/docs/QUAL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http://intranet/areas/comunicacao/docs/QUAL_LOGO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noProof/>
        <w:color w:val="3366FF"/>
        <w:sz w:val="18"/>
        <w:szCs w:val="18"/>
        <w:lang w:eastAsia="pt-P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posOffset>10130155</wp:posOffset>
              </wp:positionV>
              <wp:extent cx="4325620" cy="384175"/>
              <wp:effectExtent l="0" t="0" r="0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5620" cy="384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FAC" w:rsidRPr="002203B2" w:rsidRDefault="00F34FAC" w:rsidP="00F34FAC">
                          <w:pPr>
                            <w:pStyle w:val="Rodap"/>
                            <w:spacing w:line="150" w:lineRule="exact"/>
                            <w:jc w:val="center"/>
                            <w:rPr>
                              <w:rFonts w:ascii="Verdana" w:hAnsi="Verdana" w:cs="Verdana"/>
                              <w:color w:val="4E2574"/>
                              <w:sz w:val="10"/>
                              <w:szCs w:val="10"/>
                            </w:rPr>
                          </w:pPr>
                          <w:r w:rsidRPr="002203B2">
                            <w:rPr>
                              <w:rFonts w:ascii="Verdana" w:hAnsi="Verdana" w:cs="Verdana"/>
                              <w:color w:val="4E2574"/>
                              <w:sz w:val="10"/>
                              <w:szCs w:val="10"/>
                            </w:rPr>
                            <w:t>INFARMED - Autoridade Nacional do Medicamento e Produtos de Saúde, I.P.</w:t>
                          </w:r>
                        </w:p>
                        <w:p w:rsidR="00F34FAC" w:rsidRPr="002203B2" w:rsidRDefault="00F34FAC" w:rsidP="00F34FAC">
                          <w:pPr>
                            <w:pStyle w:val="Rodap"/>
                            <w:spacing w:line="150" w:lineRule="exact"/>
                            <w:jc w:val="center"/>
                            <w:rPr>
                              <w:rFonts w:ascii="Verdana" w:hAnsi="Verdana" w:cs="Verdana"/>
                              <w:color w:val="4E2574"/>
                              <w:sz w:val="10"/>
                              <w:szCs w:val="10"/>
                            </w:rPr>
                          </w:pPr>
                          <w:r w:rsidRPr="002203B2">
                            <w:rPr>
                              <w:rFonts w:ascii="Verdana" w:hAnsi="Verdana" w:cs="Verdana"/>
                              <w:color w:val="4E2574"/>
                              <w:sz w:val="10"/>
                              <w:szCs w:val="10"/>
                            </w:rPr>
                            <w:t>Parque de Saúde de Lisboa - Av. do Brasil, 53</w:t>
                          </w:r>
                        </w:p>
                        <w:p w:rsidR="00F34FAC" w:rsidRPr="002203B2" w:rsidRDefault="00F34FAC" w:rsidP="00F34FAC">
                          <w:pPr>
                            <w:pStyle w:val="Rodap"/>
                            <w:spacing w:line="150" w:lineRule="exact"/>
                            <w:jc w:val="center"/>
                            <w:rPr>
                              <w:rFonts w:ascii="Verdana" w:hAnsi="Verdana" w:cs="Verdana"/>
                              <w:color w:val="4E2574"/>
                              <w:sz w:val="10"/>
                              <w:szCs w:val="10"/>
                            </w:rPr>
                          </w:pPr>
                          <w:r w:rsidRPr="002203B2">
                            <w:rPr>
                              <w:rFonts w:ascii="Verdana" w:hAnsi="Verdana" w:cs="Verdana"/>
                              <w:color w:val="4E2574"/>
                              <w:sz w:val="10"/>
                              <w:szCs w:val="10"/>
                            </w:rPr>
                            <w:t>1749-004 Lisboa</w:t>
                          </w:r>
                        </w:p>
                        <w:p w:rsidR="00F34FAC" w:rsidRPr="002203B2" w:rsidRDefault="00F34FAC" w:rsidP="00F34FAC">
                          <w:pPr>
                            <w:pStyle w:val="Rodap"/>
                            <w:spacing w:line="150" w:lineRule="exact"/>
                            <w:jc w:val="center"/>
                            <w:rPr>
                              <w:rFonts w:ascii="Verdana" w:hAnsi="Verdana" w:cs="Verdana"/>
                              <w:color w:val="4E2574"/>
                              <w:sz w:val="10"/>
                              <w:szCs w:val="10"/>
                            </w:rPr>
                          </w:pPr>
                          <w:r w:rsidRPr="002203B2">
                            <w:rPr>
                              <w:rFonts w:ascii="Verdana" w:hAnsi="Verdana" w:cs="Verdana"/>
                              <w:b/>
                              <w:bCs/>
                              <w:color w:val="4E2574"/>
                              <w:sz w:val="10"/>
                              <w:szCs w:val="10"/>
                            </w:rPr>
                            <w:t>Tel.</w:t>
                          </w:r>
                          <w:r w:rsidRPr="002203B2">
                            <w:rPr>
                              <w:rFonts w:ascii="Verdana" w:hAnsi="Verdana" w:cs="Verdana"/>
                              <w:color w:val="4E2574"/>
                              <w:sz w:val="10"/>
                              <w:szCs w:val="10"/>
                            </w:rPr>
                            <w:t xml:space="preserve">: +351 217 987 </w:t>
                          </w:r>
                          <w:proofErr w:type="gramStart"/>
                          <w:r w:rsidRPr="002203B2">
                            <w:rPr>
                              <w:rFonts w:ascii="Verdana" w:hAnsi="Verdana" w:cs="Verdana"/>
                              <w:color w:val="4E2574"/>
                              <w:sz w:val="10"/>
                              <w:szCs w:val="10"/>
                            </w:rPr>
                            <w:t xml:space="preserve">100  </w:t>
                          </w:r>
                          <w:r w:rsidRPr="002203B2">
                            <w:rPr>
                              <w:rFonts w:ascii="Verdana" w:hAnsi="Verdana" w:cs="Verdana"/>
                              <w:b/>
                              <w:bCs/>
                              <w:color w:val="4E2574"/>
                              <w:sz w:val="10"/>
                              <w:szCs w:val="10"/>
                            </w:rPr>
                            <w:t>Fax</w:t>
                          </w:r>
                          <w:proofErr w:type="gramEnd"/>
                          <w:r w:rsidRPr="002203B2">
                            <w:rPr>
                              <w:rFonts w:ascii="Verdana" w:hAnsi="Verdana" w:cs="Verdana"/>
                              <w:color w:val="4E2574"/>
                              <w:sz w:val="10"/>
                              <w:szCs w:val="10"/>
                            </w:rPr>
                            <w:t xml:space="preserve">: +351 217 987 316  </w:t>
                          </w:r>
                          <w:r w:rsidRPr="002203B2">
                            <w:rPr>
                              <w:rFonts w:ascii="Verdana" w:hAnsi="Verdana" w:cs="Verdana"/>
                              <w:b/>
                              <w:bCs/>
                              <w:color w:val="4E2574"/>
                              <w:sz w:val="10"/>
                              <w:szCs w:val="10"/>
                            </w:rPr>
                            <w:t>Website:</w:t>
                          </w:r>
                          <w:r w:rsidRPr="002203B2">
                            <w:rPr>
                              <w:rFonts w:ascii="Verdana" w:hAnsi="Verdana" w:cs="Verdana"/>
                              <w:color w:val="4E2574"/>
                              <w:sz w:val="10"/>
                              <w:szCs w:val="10"/>
                            </w:rPr>
                            <w:t xml:space="preserve"> www.infarmed.pt  </w:t>
                          </w:r>
                          <w:r w:rsidRPr="002203B2">
                            <w:rPr>
                              <w:rFonts w:ascii="Verdana" w:hAnsi="Verdana" w:cs="Verdana"/>
                              <w:b/>
                              <w:bCs/>
                              <w:color w:val="4E2574"/>
                              <w:sz w:val="10"/>
                              <w:szCs w:val="10"/>
                            </w:rPr>
                            <w:t>E-mail</w:t>
                          </w:r>
                          <w:r w:rsidRPr="002203B2">
                            <w:rPr>
                              <w:rFonts w:ascii="Verdana" w:hAnsi="Verdana" w:cs="Verdana"/>
                              <w:color w:val="4E2574"/>
                              <w:sz w:val="10"/>
                              <w:szCs w:val="10"/>
                            </w:rPr>
                            <w:t>: infarmed@infarmed.pt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0;margin-top:797.65pt;width:340.6pt;height:30.25pt;z-index: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BbarQIAAKwFAAAOAAAAZHJzL2Uyb0RvYy54bWysVG1vmzAQ/j5p/8Hyd8pLSQqopGpDmCZ1&#10;L1K7H+AYE6yBzWwnpJv233c2IU1aTZq28cE62+fnnrt7uOubfdeiHVOaS5Hj8CLAiAkqKy42Of7y&#10;WHoJRtoQUZFWCpbjJ6bxzeLtm+uhz1gkG9lWTCEAETob+hw3xvSZ72vasI7oC9kzAZe1VB0xsFUb&#10;v1JkAPSu9aMgmPuDVFWvJGVaw2kxXuKFw69rRs2nutbMoDbHwM24Vbl1bVd/cU2yjSJ9w+mBBvkL&#10;Fh3hAoIeoQpiCNoq/gqq41RJLWtzQWXny7rmlLkcIJsweJHNQ0N65nKB4uj+WCb9/2Dpx91nhXiV&#10;4wgjQTpo0SPbG3Qn9ygMbXmGXmfg9dCDn9nDObTZpar7e0m/aiTksiFiw26VkkPDSAX03Ev/5OmI&#10;oy3IevggK4hDtkY6oH2tOls7qAYCdGjT07E1lguFw/gyms0juKJwd5nE4dXMkvNJNr3ulTbvmOyQ&#10;NXKsoPUOnezutRldJxcbTMiSt61rfyvODgBzPIHY8NTeWRaumz/SIF0lqyT24mi+8uKgKLzbchl7&#10;8xIYFZfFclmEP23cMM4aXlVM2DCTssL4zzp30PioiaO2tGx5ZeEsJa0262Wr0I6Askv3HQpy4uaf&#10;03D1glxepBRGcXAXpV45T668uIxnXnoVJF4QpnfpPIjTuCjPU7rngv17SmjIcTqLZqOYfptb4L7X&#10;uZGs4wZmR8u7HCdHJ5JZCa5E5VprCG9H+6QUlv5zKaDdU6OdYK1GR7Wa/XoPKFbFa1k9gXSVBGWB&#10;CGHggdFI9R2jAYZHjvW3LVEMo/a9APnbSTMZajLWk0EEhac5pkZhNG6WZpxJ217xTQPY4y8m5C38&#10;JDV3+n3mAeTtBkaCS+MwvuzMOd07r+chu/gFAAD//wMAUEsDBBQABgAIAAAAIQAp99gI3wAAAAoB&#10;AAAPAAAAZHJzL2Rvd25yZXYueG1sTI/BbsIwEETvlfoP1lbiUhUHqkQhjYMoCHrqIZQPMPGSRMTr&#10;KDYQ+vXdntrjzoxm3+TL0XbiioNvHSmYTSMQSJUzLdUKDl/blxSED5qM7hyhgjt6WBaPD7nOjLtR&#10;idd9qAWXkM+0giaEPpPSVw1a7aeuR2Lv5AarA59DLc2gb1xuOzmPokRa3RJ/aHSP6war8/5iFeCq&#10;dN+fZ7+z5ftmvTu1hM/yQ6nJ07h6AxFwDH9h+MVndCiY6eguZLzoFPCQwGq8iF9BsJ+kszmII0tJ&#10;HKcgi1z+n1D8AAAA//8DAFBLAQItABQABgAIAAAAIQC2gziS/gAAAOEBAAATAAAAAAAAAAAAAAAA&#10;AAAAAABbQ29udGVudF9UeXBlc10ueG1sUEsBAi0AFAAGAAgAAAAhADj9If/WAAAAlAEAAAsAAAAA&#10;AAAAAAAAAAAALwEAAF9yZWxzLy5yZWxzUEsBAi0AFAAGAAgAAAAhAIbMFtqtAgAArAUAAA4AAAAA&#10;AAAAAAAAAAAALgIAAGRycy9lMm9Eb2MueG1sUEsBAi0AFAAGAAgAAAAhACn32AjfAAAACgEAAA8A&#10;AAAAAAAAAAAAAAAABwUAAGRycy9kb3ducmV2LnhtbFBLBQYAAAAABAAEAPMAAAATBgAAAAA=&#10;" filled="f" stroked="f">
              <v:textbox inset="0,0,0,0">
                <w:txbxContent>
                  <w:p w:rsidR="00F34FAC" w:rsidRPr="002203B2" w:rsidRDefault="00F34FAC" w:rsidP="00F34FAC">
                    <w:pPr>
                      <w:pStyle w:val="Rodap"/>
                      <w:spacing w:line="150" w:lineRule="exact"/>
                      <w:jc w:val="center"/>
                      <w:rPr>
                        <w:rFonts w:ascii="Verdana" w:hAnsi="Verdana" w:cs="Verdana"/>
                        <w:color w:val="4E2574"/>
                        <w:sz w:val="10"/>
                        <w:szCs w:val="10"/>
                      </w:rPr>
                    </w:pPr>
                    <w:r w:rsidRPr="002203B2">
                      <w:rPr>
                        <w:rFonts w:ascii="Verdana" w:hAnsi="Verdana" w:cs="Verdana"/>
                        <w:color w:val="4E2574"/>
                        <w:sz w:val="10"/>
                        <w:szCs w:val="10"/>
                      </w:rPr>
                      <w:t>INFARMED - Autoridade Nacional do Medicamento e Produtos de Saúde, I.P.</w:t>
                    </w:r>
                  </w:p>
                  <w:p w:rsidR="00F34FAC" w:rsidRPr="002203B2" w:rsidRDefault="00F34FAC" w:rsidP="00F34FAC">
                    <w:pPr>
                      <w:pStyle w:val="Rodap"/>
                      <w:spacing w:line="150" w:lineRule="exact"/>
                      <w:jc w:val="center"/>
                      <w:rPr>
                        <w:rFonts w:ascii="Verdana" w:hAnsi="Verdana" w:cs="Verdana"/>
                        <w:color w:val="4E2574"/>
                        <w:sz w:val="10"/>
                        <w:szCs w:val="10"/>
                      </w:rPr>
                    </w:pPr>
                    <w:r w:rsidRPr="002203B2">
                      <w:rPr>
                        <w:rFonts w:ascii="Verdana" w:hAnsi="Verdana" w:cs="Verdana"/>
                        <w:color w:val="4E2574"/>
                        <w:sz w:val="10"/>
                        <w:szCs w:val="10"/>
                      </w:rPr>
                      <w:t>Parque de Saúde de Lisboa - Av. do Brasil, 53</w:t>
                    </w:r>
                  </w:p>
                  <w:p w:rsidR="00F34FAC" w:rsidRPr="002203B2" w:rsidRDefault="00F34FAC" w:rsidP="00F34FAC">
                    <w:pPr>
                      <w:pStyle w:val="Rodap"/>
                      <w:spacing w:line="150" w:lineRule="exact"/>
                      <w:jc w:val="center"/>
                      <w:rPr>
                        <w:rFonts w:ascii="Verdana" w:hAnsi="Verdana" w:cs="Verdana"/>
                        <w:color w:val="4E2574"/>
                        <w:sz w:val="10"/>
                        <w:szCs w:val="10"/>
                      </w:rPr>
                    </w:pPr>
                    <w:r w:rsidRPr="002203B2">
                      <w:rPr>
                        <w:rFonts w:ascii="Verdana" w:hAnsi="Verdana" w:cs="Verdana"/>
                        <w:color w:val="4E2574"/>
                        <w:sz w:val="10"/>
                        <w:szCs w:val="10"/>
                      </w:rPr>
                      <w:t>1749-004 Lisboa</w:t>
                    </w:r>
                  </w:p>
                  <w:p w:rsidR="00F34FAC" w:rsidRPr="002203B2" w:rsidRDefault="00F34FAC" w:rsidP="00F34FAC">
                    <w:pPr>
                      <w:pStyle w:val="Rodap"/>
                      <w:spacing w:line="150" w:lineRule="exact"/>
                      <w:jc w:val="center"/>
                      <w:rPr>
                        <w:rFonts w:ascii="Verdana" w:hAnsi="Verdana" w:cs="Verdana"/>
                        <w:color w:val="4E2574"/>
                        <w:sz w:val="10"/>
                        <w:szCs w:val="10"/>
                      </w:rPr>
                    </w:pPr>
                    <w:r w:rsidRPr="002203B2">
                      <w:rPr>
                        <w:rFonts w:ascii="Verdana" w:hAnsi="Verdana" w:cs="Verdana"/>
                        <w:b/>
                        <w:bCs/>
                        <w:color w:val="4E2574"/>
                        <w:sz w:val="10"/>
                        <w:szCs w:val="10"/>
                      </w:rPr>
                      <w:t>Tel.</w:t>
                    </w:r>
                    <w:r w:rsidRPr="002203B2">
                      <w:rPr>
                        <w:rFonts w:ascii="Verdana" w:hAnsi="Verdana" w:cs="Verdana"/>
                        <w:color w:val="4E2574"/>
                        <w:sz w:val="10"/>
                        <w:szCs w:val="10"/>
                      </w:rPr>
                      <w:t xml:space="preserve">: +351 217 987 </w:t>
                    </w:r>
                    <w:proofErr w:type="gramStart"/>
                    <w:r w:rsidRPr="002203B2">
                      <w:rPr>
                        <w:rFonts w:ascii="Verdana" w:hAnsi="Verdana" w:cs="Verdana"/>
                        <w:color w:val="4E2574"/>
                        <w:sz w:val="10"/>
                        <w:szCs w:val="10"/>
                      </w:rPr>
                      <w:t xml:space="preserve">100  </w:t>
                    </w:r>
                    <w:r w:rsidRPr="002203B2">
                      <w:rPr>
                        <w:rFonts w:ascii="Verdana" w:hAnsi="Verdana" w:cs="Verdana"/>
                        <w:b/>
                        <w:bCs/>
                        <w:color w:val="4E2574"/>
                        <w:sz w:val="10"/>
                        <w:szCs w:val="10"/>
                      </w:rPr>
                      <w:t>Fax</w:t>
                    </w:r>
                    <w:proofErr w:type="gramEnd"/>
                    <w:r w:rsidRPr="002203B2">
                      <w:rPr>
                        <w:rFonts w:ascii="Verdana" w:hAnsi="Verdana" w:cs="Verdana"/>
                        <w:color w:val="4E2574"/>
                        <w:sz w:val="10"/>
                        <w:szCs w:val="10"/>
                      </w:rPr>
                      <w:t xml:space="preserve">: +351 217 987 316  </w:t>
                    </w:r>
                    <w:r w:rsidRPr="002203B2">
                      <w:rPr>
                        <w:rFonts w:ascii="Verdana" w:hAnsi="Verdana" w:cs="Verdana"/>
                        <w:b/>
                        <w:bCs/>
                        <w:color w:val="4E2574"/>
                        <w:sz w:val="10"/>
                        <w:szCs w:val="10"/>
                      </w:rPr>
                      <w:t>Website:</w:t>
                    </w:r>
                    <w:r w:rsidRPr="002203B2">
                      <w:rPr>
                        <w:rFonts w:ascii="Verdana" w:hAnsi="Verdana" w:cs="Verdana"/>
                        <w:color w:val="4E2574"/>
                        <w:sz w:val="10"/>
                        <w:szCs w:val="10"/>
                      </w:rPr>
                      <w:t xml:space="preserve"> www.infarmed.pt  </w:t>
                    </w:r>
                    <w:r w:rsidRPr="002203B2">
                      <w:rPr>
                        <w:rFonts w:ascii="Verdana" w:hAnsi="Verdana" w:cs="Verdana"/>
                        <w:b/>
                        <w:bCs/>
                        <w:color w:val="4E2574"/>
                        <w:sz w:val="10"/>
                        <w:szCs w:val="10"/>
                      </w:rPr>
                      <w:t>E-mail</w:t>
                    </w:r>
                    <w:r w:rsidRPr="002203B2">
                      <w:rPr>
                        <w:rFonts w:ascii="Verdana" w:hAnsi="Verdana" w:cs="Verdana"/>
                        <w:color w:val="4E2574"/>
                        <w:sz w:val="10"/>
                        <w:szCs w:val="10"/>
                      </w:rPr>
                      <w:t>: infarmed@infarmed.pt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34FAC">
      <w:rPr>
        <w:rFonts w:ascii="Verdana" w:hAnsi="Verdana"/>
        <w:color w:val="3366FF"/>
        <w:sz w:val="18"/>
        <w:szCs w:val="18"/>
      </w:rPr>
      <w:tab/>
    </w:r>
    <w:r w:rsidR="00F34FAC">
      <w:rPr>
        <w:rFonts w:ascii="Verdana" w:hAnsi="Verdana"/>
        <w:color w:val="3366FF"/>
        <w:sz w:val="18"/>
        <w:szCs w:val="18"/>
      </w:rPr>
      <w:tab/>
    </w:r>
    <w:r w:rsidR="00F34FAC">
      <w:rPr>
        <w:rFonts w:ascii="Verdana" w:hAnsi="Verdana"/>
        <w:color w:val="3366FF"/>
        <w:sz w:val="18"/>
        <w:szCs w:val="18"/>
      </w:rPr>
      <w:tab/>
    </w:r>
    <w:r w:rsidR="00F34FAC">
      <w:rPr>
        <w:rFonts w:ascii="Verdana" w:hAnsi="Verdana"/>
        <w:color w:val="3366FF"/>
        <w:sz w:val="18"/>
        <w:szCs w:val="18"/>
      </w:rPr>
      <w:tab/>
    </w:r>
    <w:r w:rsidR="00F34FAC">
      <w:rPr>
        <w:rFonts w:ascii="Verdana" w:hAnsi="Verdana"/>
        <w:color w:val="3366FF"/>
        <w:sz w:val="18"/>
        <w:szCs w:val="18"/>
      </w:rPr>
      <w:tab/>
      <w:t xml:space="preserve"> </w:t>
    </w:r>
    <w:r w:rsidR="00F34FAC">
      <w:rPr>
        <w:rFonts w:ascii="Verdana" w:hAnsi="Verdana"/>
        <w:color w:val="3366FF"/>
        <w:sz w:val="18"/>
        <w:szCs w:val="18"/>
      </w:rPr>
      <w:tab/>
    </w:r>
    <w:r w:rsidR="00F34FAC">
      <w:rPr>
        <w:rFonts w:ascii="Verdana" w:hAnsi="Verdana"/>
        <w:color w:val="3366FF"/>
        <w:sz w:val="18"/>
        <w:szCs w:val="18"/>
      </w:rPr>
      <w:tab/>
    </w:r>
    <w:r w:rsidR="00F34FAC">
      <w:rPr>
        <w:rFonts w:ascii="Verdana" w:hAnsi="Verdana"/>
        <w:color w:val="3366FF"/>
        <w:sz w:val="18"/>
        <w:szCs w:val="18"/>
      </w:rPr>
      <w:tab/>
      <w:t xml:space="preserve">        </w:t>
    </w:r>
  </w:p>
  <w:p w:rsidR="00F34FAC" w:rsidRDefault="00F34FAC" w:rsidP="00EC33CE">
    <w:pPr>
      <w:pStyle w:val="Rodap"/>
      <w:tabs>
        <w:tab w:val="clear" w:pos="4252"/>
        <w:tab w:val="clear" w:pos="8504"/>
      </w:tabs>
      <w:ind w:left="9912"/>
      <w:rPr>
        <w:rFonts w:ascii="Verdana" w:hAnsi="Verdana"/>
        <w:color w:val="3366FF"/>
        <w:sz w:val="18"/>
        <w:szCs w:val="18"/>
      </w:rPr>
    </w:pPr>
    <w:r>
      <w:rPr>
        <w:rFonts w:ascii="Verdana" w:hAnsi="Verdana"/>
        <w:color w:val="3366FF"/>
        <w:sz w:val="18"/>
        <w:szCs w:val="18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2CE" w:rsidRDefault="001372CE">
      <w:r>
        <w:separator/>
      </w:r>
    </w:p>
  </w:footnote>
  <w:footnote w:type="continuationSeparator" w:id="0">
    <w:p w:rsidR="001372CE" w:rsidRDefault="00137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F1B" w:rsidRPr="00E416C1" w:rsidRDefault="00EF1632" w:rsidP="00284F1B">
    <w:pPr>
      <w:pStyle w:val="Cabealho"/>
      <w:ind w:left="-284"/>
      <w:jc w:val="center"/>
    </w:pPr>
    <w:r w:rsidRPr="00EF1632">
      <w:rPr>
        <w:noProof/>
        <w:lang w:eastAsia="pt-PT"/>
      </w:rPr>
      <w:drawing>
        <wp:inline distT="0" distB="0" distL="0" distR="0">
          <wp:extent cx="1524190" cy="752475"/>
          <wp:effectExtent l="0" t="0" r="0" b="0"/>
          <wp:docPr id="34" name="Imagem 34" descr="F:\Users\m89275\Desktop\logo_ministerio_da_saud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:\Users\m89275\Desktop\logo_ministerio_da_saud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923" cy="753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PT"/>
      </w:rPr>
      <w:t xml:space="preserve">              </w:t>
    </w:r>
    <w:r w:rsidRPr="00EF1632">
      <w:rPr>
        <w:noProof/>
        <w:lang w:eastAsia="pt-PT"/>
      </w:rPr>
      <w:drawing>
        <wp:inline distT="0" distB="0" distL="0" distR="0">
          <wp:extent cx="1503731" cy="742950"/>
          <wp:effectExtent l="0" t="0" r="1270" b="0"/>
          <wp:docPr id="35" name="Imagem 35" descr="F:\Users\m89275\Desktop\Logótipo da CEIC Comissão de Ética para a Investigação Clíni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Users\m89275\Desktop\Logótipo da CEIC Comissão de Ética para a Investigação Clínic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7249" cy="744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</w:t>
    </w:r>
    <w:r w:rsidRPr="00EF1632">
      <w:rPr>
        <w:noProof/>
        <w:lang w:eastAsia="pt-PT"/>
      </w:rPr>
      <w:drawing>
        <wp:inline distT="0" distB="0" distL="0" distR="0">
          <wp:extent cx="1724025" cy="608479"/>
          <wp:effectExtent l="0" t="0" r="0" b="1270"/>
          <wp:docPr id="36" name="Imagem 36" descr="F:\Users\m89275\Desktop\LOGO_HORIZONT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m89275\Desktop\LOGO_HORIZONTAL_2016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955" cy="60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E57"/>
    <w:rsid w:val="000142C6"/>
    <w:rsid w:val="00035A89"/>
    <w:rsid w:val="000B0E57"/>
    <w:rsid w:val="000B25E1"/>
    <w:rsid w:val="000E1998"/>
    <w:rsid w:val="0010407A"/>
    <w:rsid w:val="001372CE"/>
    <w:rsid w:val="00197B1A"/>
    <w:rsid w:val="001D4B9F"/>
    <w:rsid w:val="00284F1B"/>
    <w:rsid w:val="002D5397"/>
    <w:rsid w:val="002F2788"/>
    <w:rsid w:val="00313445"/>
    <w:rsid w:val="003D138E"/>
    <w:rsid w:val="00421B59"/>
    <w:rsid w:val="00430FCF"/>
    <w:rsid w:val="00466376"/>
    <w:rsid w:val="004B083E"/>
    <w:rsid w:val="004B2E77"/>
    <w:rsid w:val="004C2EB9"/>
    <w:rsid w:val="004F0295"/>
    <w:rsid w:val="005016BB"/>
    <w:rsid w:val="00567B8D"/>
    <w:rsid w:val="00590D33"/>
    <w:rsid w:val="005C5CB5"/>
    <w:rsid w:val="00682346"/>
    <w:rsid w:val="006A7744"/>
    <w:rsid w:val="006D4CBB"/>
    <w:rsid w:val="006E19D1"/>
    <w:rsid w:val="006E7565"/>
    <w:rsid w:val="00713D56"/>
    <w:rsid w:val="00771B26"/>
    <w:rsid w:val="007A50DE"/>
    <w:rsid w:val="007A7B93"/>
    <w:rsid w:val="007C2C94"/>
    <w:rsid w:val="007E63E9"/>
    <w:rsid w:val="00844130"/>
    <w:rsid w:val="008746FB"/>
    <w:rsid w:val="008C149A"/>
    <w:rsid w:val="008C7228"/>
    <w:rsid w:val="00926056"/>
    <w:rsid w:val="00943AAD"/>
    <w:rsid w:val="00985793"/>
    <w:rsid w:val="009A19BA"/>
    <w:rsid w:val="009A3FA9"/>
    <w:rsid w:val="00A13CEB"/>
    <w:rsid w:val="00AA0A06"/>
    <w:rsid w:val="00AA328F"/>
    <w:rsid w:val="00AD402D"/>
    <w:rsid w:val="00B663B1"/>
    <w:rsid w:val="00B66830"/>
    <w:rsid w:val="00B96735"/>
    <w:rsid w:val="00C634AE"/>
    <w:rsid w:val="00D54606"/>
    <w:rsid w:val="00D55051"/>
    <w:rsid w:val="00D74D85"/>
    <w:rsid w:val="00D9195D"/>
    <w:rsid w:val="00DB6464"/>
    <w:rsid w:val="00DE7F5A"/>
    <w:rsid w:val="00DF002B"/>
    <w:rsid w:val="00E12D46"/>
    <w:rsid w:val="00E23C64"/>
    <w:rsid w:val="00E32FCA"/>
    <w:rsid w:val="00E416C1"/>
    <w:rsid w:val="00E4677E"/>
    <w:rsid w:val="00E747DE"/>
    <w:rsid w:val="00EA29F1"/>
    <w:rsid w:val="00EC33CE"/>
    <w:rsid w:val="00EF1632"/>
    <w:rsid w:val="00EF4CF3"/>
    <w:rsid w:val="00EF5B63"/>
    <w:rsid w:val="00EF61F9"/>
    <w:rsid w:val="00F34FAC"/>
    <w:rsid w:val="00F41256"/>
    <w:rsid w:val="00F72139"/>
    <w:rsid w:val="00F97314"/>
    <w:rsid w:val="00FA41FC"/>
    <w:rsid w:val="00FF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33B0D6"/>
  <w15:chartTrackingRefBased/>
  <w15:docId w15:val="{9CC88EF0-0FDE-4852-8894-2E474F0C9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</w:style>
  <w:style w:type="character" w:styleId="Refdecomentrio">
    <w:name w:val="annotation reference"/>
    <w:semiHidden/>
    <w:rPr>
      <w:sz w:val="16"/>
    </w:rPr>
  </w:style>
  <w:style w:type="paragraph" w:styleId="Textodecomentrio">
    <w:name w:val="annotation text"/>
    <w:basedOn w:val="Normal"/>
    <w:semiHidden/>
  </w:style>
  <w:style w:type="paragraph" w:styleId="Textodenotaderodap">
    <w:name w:val="footnote text"/>
    <w:basedOn w:val="Normal"/>
    <w:semiHidden/>
  </w:style>
  <w:style w:type="character" w:styleId="Refdenotaderodap">
    <w:name w:val="footnote reference"/>
    <w:semiHidden/>
    <w:rPr>
      <w:vertAlign w:val="superscript"/>
    </w:rPr>
  </w:style>
  <w:style w:type="character" w:styleId="Hiperligao">
    <w:name w:val="Hyperlink"/>
    <w:rsid w:val="00C64581"/>
    <w:rPr>
      <w:color w:val="0000FF"/>
      <w:u w:val="single"/>
    </w:rPr>
  </w:style>
  <w:style w:type="table" w:styleId="Tabelacomgrelha">
    <w:name w:val="Table Grid"/>
    <w:basedOn w:val="Tabelanormal"/>
    <w:rsid w:val="003D138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arter">
    <w:name w:val="Rodapé Caráter"/>
    <w:link w:val="Rodap"/>
    <w:semiHidden/>
    <w:locked/>
    <w:rsid w:val="00F34FAC"/>
    <w:rPr>
      <w:lang w:val="pt-PT" w:eastAsia="en-US" w:bidi="ar-SA"/>
    </w:rPr>
  </w:style>
  <w:style w:type="paragraph" w:styleId="Textodebalo">
    <w:name w:val="Balloon Text"/>
    <w:basedOn w:val="Normal"/>
    <w:link w:val="TextodebaloCarter"/>
    <w:rsid w:val="002F278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link w:val="Textodebalo"/>
    <w:rsid w:val="002F2788"/>
    <w:rPr>
      <w:rFonts w:ascii="Segoe UI" w:hAnsi="Segoe UI" w:cs="Segoe UI"/>
      <w:sz w:val="18"/>
      <w:szCs w:val="18"/>
      <w:lang w:eastAsia="en-US"/>
    </w:rPr>
  </w:style>
  <w:style w:type="table" w:customStyle="1" w:styleId="Tabelacomgrelha1">
    <w:name w:val="Tabela com grelha1"/>
    <w:basedOn w:val="Tabelanormal"/>
    <w:next w:val="Tabelacomgrelha"/>
    <w:uiPriority w:val="39"/>
    <w:rsid w:val="000E199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http://intranet/areas/comunicacao/docs/QUAL_LOGO.gif" TargetMode="External"/><Relationship Id="rId1" Type="http://schemas.openxmlformats.org/officeDocument/2006/relationships/image" Target="media/image4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Documentos suporte</vt:lpstr>
    </vt:vector>
  </TitlesOfParts>
  <Company>INFARMED</Company>
  <LinksUpToDate>false</LinksUpToDate>
  <CharactersWithSpaces>2157</CharactersWithSpaces>
  <SharedDoc>false</SharedDoc>
  <HLinks>
    <vt:vector size="6" baseType="variant">
      <vt:variant>
        <vt:i4>3080202</vt:i4>
      </vt:variant>
      <vt:variant>
        <vt:i4>-1</vt:i4>
      </vt:variant>
      <vt:variant>
        <vt:i4>2060</vt:i4>
      </vt:variant>
      <vt:variant>
        <vt:i4>1</vt:i4>
      </vt:variant>
      <vt:variant>
        <vt:lpwstr>http://intranet/areas/comunicacao/docs/QUAL_LOGO.gif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Documentos suporte</dc:title>
  <dc:subject>Macro em Word</dc:subject>
  <dc:creator>Carlos Castro</dc:creator>
  <cp:keywords/>
  <cp:lastModifiedBy>Angela Amorim</cp:lastModifiedBy>
  <cp:revision>2</cp:revision>
  <cp:lastPrinted>2017-06-19T11:16:00Z</cp:lastPrinted>
  <dcterms:created xsi:type="dcterms:W3CDTF">2021-01-04T16:12:00Z</dcterms:created>
  <dcterms:modified xsi:type="dcterms:W3CDTF">2021-01-04T16:12:00Z</dcterms:modified>
</cp:coreProperties>
</file>