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CDC3" w14:textId="77A9673E" w:rsidR="002971E8" w:rsidRDefault="002971E8" w:rsidP="002971E8">
      <w:pPr>
        <w:pStyle w:val="Ttulo4"/>
        <w:jc w:val="center"/>
        <w:rPr>
          <w:rFonts w:ascii="Verdana" w:hAnsi="Verdana"/>
        </w:rPr>
      </w:pPr>
      <w:r>
        <w:rPr>
          <w:rFonts w:ascii="Verdana" w:hAnsi="Verdana"/>
        </w:rPr>
        <w:t>CA</w:t>
      </w:r>
      <w:r w:rsidR="0038699D">
        <w:rPr>
          <w:rFonts w:ascii="Verdana" w:hAnsi="Verdana"/>
        </w:rPr>
        <w:t>N</w:t>
      </w:r>
      <w:r>
        <w:rPr>
          <w:rFonts w:ascii="Verdana" w:hAnsi="Verdana"/>
        </w:rPr>
        <w:t xml:space="preserve">DIDATURA PARA INSTALAÇÃO DE POSTO FARMACÊUTICO MÓVEL </w:t>
      </w:r>
    </w:p>
    <w:p w14:paraId="77FFBA0E" w14:textId="77777777" w:rsidR="002971E8" w:rsidRDefault="002971E8" w:rsidP="002971E8">
      <w:pPr>
        <w:rPr>
          <w:sz w:val="18"/>
        </w:rPr>
      </w:pPr>
    </w:p>
    <w:p w14:paraId="2891B3FB" w14:textId="77777777" w:rsidR="002971E8" w:rsidRDefault="002971E8" w:rsidP="002971E8">
      <w:pPr>
        <w:jc w:val="both"/>
        <w:rPr>
          <w:sz w:val="20"/>
        </w:rPr>
      </w:pPr>
    </w:p>
    <w:p w14:paraId="78B278A0" w14:textId="7918254A" w:rsidR="002971E8" w:rsidRDefault="002971E8" w:rsidP="002971E8">
      <w:pPr>
        <w:ind w:left="720"/>
        <w:jc w:val="both"/>
        <w:rPr>
          <w:sz w:val="20"/>
        </w:rPr>
      </w:pPr>
      <w:r>
        <w:rPr>
          <w:sz w:val="20"/>
        </w:rPr>
        <w:t xml:space="preserve">Minuta para o </w:t>
      </w:r>
      <w:r>
        <w:rPr>
          <w:b/>
          <w:sz w:val="20"/>
        </w:rPr>
        <w:t>Requerimento a solicitar admissão ao concurso</w:t>
      </w:r>
      <w:r w:rsidR="008721F4">
        <w:rPr>
          <w:b/>
          <w:sz w:val="20"/>
        </w:rPr>
        <w:t xml:space="preserve"> e Declaração de Intenção</w:t>
      </w:r>
      <w:r>
        <w:rPr>
          <w:sz w:val="20"/>
        </w:rPr>
        <w:t>:</w:t>
      </w:r>
    </w:p>
    <w:p w14:paraId="71CA8729" w14:textId="77777777" w:rsidR="002971E8" w:rsidRDefault="002971E8" w:rsidP="002971E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971E8" w14:paraId="344FA9DB" w14:textId="77777777" w:rsidTr="002971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59C" w14:textId="77777777" w:rsidR="002971E8" w:rsidRDefault="002971E8">
            <w:pPr>
              <w:jc w:val="both"/>
              <w:rPr>
                <w:sz w:val="20"/>
              </w:rPr>
            </w:pPr>
          </w:p>
          <w:p w14:paraId="5D9F92EF" w14:textId="77777777" w:rsidR="002971E8" w:rsidRDefault="002971E8">
            <w:pPr>
              <w:jc w:val="both"/>
              <w:rPr>
                <w:sz w:val="20"/>
              </w:rPr>
            </w:pPr>
            <w:r>
              <w:rPr>
                <w:sz w:val="20"/>
              </w:rPr>
              <w:t>Exmo. Senhor Presidente do Conselho Diretivo do INFARMED, I.P.</w:t>
            </w:r>
          </w:p>
          <w:p w14:paraId="4DD4BCAF" w14:textId="77777777" w:rsidR="002971E8" w:rsidRDefault="002971E8">
            <w:pPr>
              <w:jc w:val="both"/>
              <w:rPr>
                <w:sz w:val="20"/>
              </w:rPr>
            </w:pPr>
          </w:p>
          <w:p w14:paraId="75575898" w14:textId="5C4DD9B0" w:rsidR="002971E8" w:rsidRDefault="002971E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(Nome da </w:t>
            </w:r>
            <w:proofErr w:type="gramStart"/>
            <w:r>
              <w:rPr>
                <w:sz w:val="20"/>
              </w:rPr>
              <w:t>Farmácia)_</w:t>
            </w:r>
            <w:proofErr w:type="gramEnd"/>
            <w:r>
              <w:rPr>
                <w:sz w:val="20"/>
              </w:rPr>
              <w:t xml:space="preserve">____, (propriedade de)_______, com o alvará n.º ______ sita em ______, freguesia de _______ , concelho de ______, distrito de ______, aqui representada pelo </w:t>
            </w:r>
            <w:proofErr w:type="spellStart"/>
            <w:r>
              <w:rPr>
                <w:sz w:val="20"/>
              </w:rPr>
              <w:t>Exmo</w:t>
            </w:r>
            <w:proofErr w:type="spellEnd"/>
            <w:r>
              <w:rPr>
                <w:sz w:val="20"/>
              </w:rPr>
              <w:t>(a). Senhor(a) __________________, na qualidade de _______</w:t>
            </w:r>
            <w:proofErr w:type="gramStart"/>
            <w:r>
              <w:rPr>
                <w:sz w:val="20"/>
              </w:rPr>
              <w:t>_,vem</w:t>
            </w:r>
            <w:proofErr w:type="gramEnd"/>
            <w:r>
              <w:rPr>
                <w:sz w:val="20"/>
              </w:rPr>
              <w:t xml:space="preserve"> solicitar a V. Exa. a admissão ao concurso para instalações de novo Posto Farmacêutico Móvel em ______freguesia de _______, concelho de ______, distrito de ______</w:t>
            </w:r>
            <w:r w:rsidR="00691D94">
              <w:rPr>
                <w:sz w:val="20"/>
              </w:rPr>
              <w:t>, Aviso do DR ______________________________.</w:t>
            </w:r>
            <w:r>
              <w:rPr>
                <w:sz w:val="20"/>
              </w:rPr>
              <w:t xml:space="preserve"> </w:t>
            </w:r>
          </w:p>
          <w:p w14:paraId="32EEA2F3" w14:textId="3DBA95DF" w:rsidR="002971E8" w:rsidRDefault="002971E8">
            <w:pPr>
              <w:jc w:val="both"/>
              <w:rPr>
                <w:sz w:val="20"/>
              </w:rPr>
            </w:pPr>
          </w:p>
          <w:p w14:paraId="3A146BFF" w14:textId="3C56F5D3" w:rsidR="008721F4" w:rsidRDefault="008721F4">
            <w:pPr>
              <w:jc w:val="both"/>
              <w:rPr>
                <w:sz w:val="20"/>
              </w:rPr>
            </w:pPr>
            <w:r>
              <w:rPr>
                <w:sz w:val="20"/>
              </w:rPr>
              <w:t>Mais declara que é sua intenção instalar o Posto Farmacêutico Móvel na zona do município indicada no aviso de abertura do procedimento concursal.</w:t>
            </w:r>
          </w:p>
          <w:p w14:paraId="113E6213" w14:textId="77777777" w:rsidR="008721F4" w:rsidRDefault="008721F4">
            <w:pPr>
              <w:jc w:val="both"/>
              <w:rPr>
                <w:sz w:val="20"/>
              </w:rPr>
            </w:pPr>
          </w:p>
          <w:p w14:paraId="07EE1521" w14:textId="77777777" w:rsidR="002971E8" w:rsidRDefault="002971E8">
            <w:pPr>
              <w:jc w:val="both"/>
              <w:rPr>
                <w:sz w:val="20"/>
              </w:rPr>
            </w:pPr>
            <w:r>
              <w:rPr>
                <w:sz w:val="20"/>
              </w:rPr>
              <w:t>Pede deferimento</w:t>
            </w:r>
          </w:p>
          <w:p w14:paraId="53AD4617" w14:textId="77777777" w:rsidR="002971E8" w:rsidRDefault="002971E8">
            <w:pPr>
              <w:jc w:val="both"/>
              <w:rPr>
                <w:sz w:val="20"/>
              </w:rPr>
            </w:pPr>
            <w:r>
              <w:rPr>
                <w:sz w:val="20"/>
              </w:rPr>
              <w:t>(Data)</w:t>
            </w:r>
          </w:p>
          <w:p w14:paraId="3966B58D" w14:textId="77777777" w:rsidR="002971E8" w:rsidRDefault="002971E8">
            <w:pPr>
              <w:jc w:val="both"/>
              <w:rPr>
                <w:sz w:val="20"/>
              </w:rPr>
            </w:pPr>
            <w:r>
              <w:rPr>
                <w:sz w:val="20"/>
              </w:rPr>
              <w:t>(Assinatura)</w:t>
            </w:r>
          </w:p>
        </w:tc>
      </w:tr>
    </w:tbl>
    <w:p w14:paraId="6F3402E8" w14:textId="77777777" w:rsidR="002971E8" w:rsidRDefault="002971E8" w:rsidP="002971E8">
      <w:pPr>
        <w:jc w:val="both"/>
        <w:rPr>
          <w:b/>
          <w:sz w:val="20"/>
        </w:rPr>
      </w:pPr>
    </w:p>
    <w:p w14:paraId="297098D6" w14:textId="77777777" w:rsidR="002971E8" w:rsidRDefault="002971E8" w:rsidP="002971E8">
      <w:pPr>
        <w:ind w:left="720"/>
        <w:jc w:val="both"/>
        <w:rPr>
          <w:rFonts w:ascii="Verdana" w:hAnsi="Verdana"/>
          <w:sz w:val="18"/>
          <w:szCs w:val="18"/>
        </w:rPr>
      </w:pPr>
    </w:p>
    <w:p w14:paraId="5FA42155" w14:textId="77777777" w:rsidR="002971E8" w:rsidRDefault="002971E8" w:rsidP="002971E8">
      <w:pPr>
        <w:ind w:left="142"/>
        <w:jc w:val="both"/>
        <w:rPr>
          <w:sz w:val="20"/>
        </w:rPr>
      </w:pPr>
      <w:r>
        <w:rPr>
          <w:rFonts w:ascii="Verdana" w:hAnsi="Verdana"/>
          <w:b/>
          <w:bCs/>
          <w:sz w:val="18"/>
        </w:rPr>
        <w:t>Condições:</w:t>
      </w:r>
    </w:p>
    <w:p w14:paraId="208C3FB5" w14:textId="77777777" w:rsidR="002971E8" w:rsidRDefault="002971E8" w:rsidP="002971E8">
      <w:pPr>
        <w:pStyle w:val="Avanodecorpodetexto"/>
        <w:numPr>
          <w:ilvl w:val="0"/>
          <w:numId w:val="5"/>
        </w:numPr>
        <w:tabs>
          <w:tab w:val="clear" w:pos="1428"/>
          <w:tab w:val="num" w:pos="851"/>
        </w:tabs>
        <w:ind w:left="709" w:hanging="283"/>
      </w:pPr>
      <w:r>
        <w:t>A candidatura deve dar entrada no prazo de 15 dias úteis a contar da publicação do Aviso em Diário da República;</w:t>
      </w:r>
      <w:r w:rsidRPr="002971E8">
        <w:t xml:space="preserve"> </w:t>
      </w:r>
    </w:p>
    <w:p w14:paraId="6F0A760B" w14:textId="09D08BB4" w:rsidR="002971E8" w:rsidRPr="002971E8" w:rsidRDefault="002971E8" w:rsidP="002971E8">
      <w:pPr>
        <w:pStyle w:val="Avanodecorpodetexto"/>
        <w:numPr>
          <w:ilvl w:val="0"/>
          <w:numId w:val="5"/>
        </w:numPr>
        <w:tabs>
          <w:tab w:val="clear" w:pos="1428"/>
          <w:tab w:val="num" w:pos="851"/>
        </w:tabs>
        <w:ind w:left="709" w:hanging="283"/>
      </w:pPr>
      <w:r w:rsidRPr="002971E8">
        <w:t>O requerimento deve vir acompanhado com toda a documentação indicada no Aviso de abertura do concurso, e Deliberação n.º 833/2019, publicada no Diário Da República, 2.ª Série, n.º 146, de 1 de agosto de 2019.</w:t>
      </w:r>
    </w:p>
    <w:p w14:paraId="41AE470B" w14:textId="193ACED8" w:rsidR="002971E8" w:rsidRDefault="002971E8" w:rsidP="002971E8">
      <w:pPr>
        <w:pStyle w:val="Avanodecorpodetexto"/>
        <w:numPr>
          <w:ilvl w:val="0"/>
          <w:numId w:val="5"/>
        </w:numPr>
        <w:tabs>
          <w:tab w:val="clear" w:pos="1428"/>
          <w:tab w:val="num" w:pos="851"/>
        </w:tabs>
        <w:ind w:left="709" w:hanging="283"/>
      </w:pPr>
      <w:r>
        <w:t>Apenas se podem candidatar as farmácias do mesmo município e municípios limítrofes;</w:t>
      </w:r>
    </w:p>
    <w:p w14:paraId="5BF9FE97" w14:textId="7F8603A6" w:rsidR="002971E8" w:rsidRDefault="002971E8" w:rsidP="002971E8">
      <w:pPr>
        <w:pStyle w:val="Avanodecorpodetexto"/>
        <w:numPr>
          <w:ilvl w:val="0"/>
          <w:numId w:val="5"/>
        </w:numPr>
        <w:tabs>
          <w:tab w:val="clear" w:pos="1428"/>
          <w:tab w:val="num" w:pos="851"/>
        </w:tabs>
        <w:ind w:left="709" w:hanging="283"/>
      </w:pPr>
      <w:r>
        <w:t xml:space="preserve">Apenas serão aceites as candidaturas que cumpram os requisitos legais previstos no artigo 3.º </w:t>
      </w:r>
    </w:p>
    <w:p w14:paraId="5346EAD8" w14:textId="2C6C4A81" w:rsidR="00E7061C" w:rsidRDefault="00E7061C" w:rsidP="002971E8">
      <w:pPr>
        <w:pStyle w:val="Avanodecorpodetexto"/>
        <w:numPr>
          <w:ilvl w:val="0"/>
          <w:numId w:val="5"/>
        </w:numPr>
        <w:tabs>
          <w:tab w:val="clear" w:pos="1428"/>
          <w:tab w:val="num" w:pos="851"/>
        </w:tabs>
        <w:ind w:left="709" w:hanging="283"/>
      </w:pPr>
      <w:r>
        <w:t xml:space="preserve">O </w:t>
      </w:r>
      <w:r w:rsidRPr="00E7061C">
        <w:rPr>
          <w:b/>
          <w:bCs/>
        </w:rPr>
        <w:t>valor devido pela candidatura é de 100€</w:t>
      </w:r>
      <w:r>
        <w:t xml:space="preserve"> nos termos do artigo 28.º, n.º 2, alínea a) da Portaria n.º 352/2012, de 30 de outubro, alterada pela Portaria n.º 3/2019, de 3 de janeiro.</w:t>
      </w:r>
    </w:p>
    <w:p w14:paraId="2DED1146" w14:textId="77777777" w:rsidR="002971E8" w:rsidRDefault="002971E8" w:rsidP="002971E8">
      <w:pPr>
        <w:pStyle w:val="Avanodecorpodetexto"/>
        <w:ind w:left="709"/>
      </w:pPr>
    </w:p>
    <w:p w14:paraId="7ABC7AC0" w14:textId="77777777" w:rsidR="002971E8" w:rsidRDefault="002971E8" w:rsidP="002971E8">
      <w:pPr>
        <w:numPr>
          <w:ilvl w:val="0"/>
          <w:numId w:val="1"/>
        </w:num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Legislação aplicável</w:t>
      </w:r>
    </w:p>
    <w:p w14:paraId="2BBE0D2A" w14:textId="77777777" w:rsidR="002971E8" w:rsidRDefault="002971E8" w:rsidP="002971E8">
      <w:pPr>
        <w:ind w:left="7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Decreto-Lei n.º 307/2007, de 31 de agosto;</w:t>
      </w:r>
    </w:p>
    <w:p w14:paraId="2137CF12" w14:textId="0D1B48E0" w:rsidR="002971E8" w:rsidRDefault="002971E8" w:rsidP="002971E8">
      <w:pPr>
        <w:ind w:left="720"/>
        <w:jc w:val="both"/>
        <w:rPr>
          <w:rFonts w:ascii="Verdana" w:hAnsi="Verdana"/>
          <w:sz w:val="18"/>
        </w:rPr>
      </w:pPr>
      <w:r w:rsidRPr="002971E8">
        <w:rPr>
          <w:rFonts w:ascii="Verdana" w:hAnsi="Verdana"/>
          <w:sz w:val="18"/>
        </w:rPr>
        <w:t>Deliberação n.º 833/2019, publicada no Diário Da República, 2.ª Série, n.º 146, de 1 de agosto de 2019</w:t>
      </w:r>
    </w:p>
    <w:p w14:paraId="750FA00E" w14:textId="77777777" w:rsidR="002971E8" w:rsidRDefault="002971E8" w:rsidP="002971E8">
      <w:pPr>
        <w:ind w:left="708"/>
        <w:jc w:val="both"/>
        <w:rPr>
          <w:rFonts w:ascii="Verdana" w:hAnsi="Verdana"/>
          <w:sz w:val="18"/>
        </w:rPr>
      </w:pPr>
    </w:p>
    <w:p w14:paraId="6B770B02" w14:textId="2CB67AFD" w:rsidR="002971E8" w:rsidRDefault="002971E8" w:rsidP="002971E8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Este formulário, bem como os documentos que o acompanham devem ser remetidos por correio eletrónico para o E-mail: dil-lic@infarmed.pt</w:t>
      </w:r>
    </w:p>
    <w:p w14:paraId="737C33F7" w14:textId="6C0CF06C" w:rsidR="002971E8" w:rsidRDefault="002971E8" w:rsidP="002971E8">
      <w:pPr>
        <w:jc w:val="both"/>
        <w:rPr>
          <w:rFonts w:ascii="Verdana" w:hAnsi="Verdana"/>
          <w:sz w:val="18"/>
          <w:szCs w:val="18"/>
        </w:rPr>
      </w:pPr>
    </w:p>
    <w:p w14:paraId="7EE286BC" w14:textId="77777777" w:rsidR="002971E8" w:rsidRDefault="002971E8" w:rsidP="002971E8">
      <w:pPr>
        <w:jc w:val="both"/>
        <w:rPr>
          <w:rFonts w:ascii="Verdana" w:hAnsi="Verdana"/>
          <w:sz w:val="20"/>
        </w:rPr>
      </w:pPr>
    </w:p>
    <w:p w14:paraId="5357CBD0" w14:textId="77777777" w:rsidR="002971E8" w:rsidRDefault="002971E8" w:rsidP="002971E8">
      <w:pPr>
        <w:ind w:left="720"/>
        <w:jc w:val="both"/>
        <w:rPr>
          <w:rFonts w:ascii="Verdana" w:hAnsi="Verdana"/>
          <w:sz w:val="20"/>
        </w:rPr>
      </w:pPr>
    </w:p>
    <w:p w14:paraId="6A32CB98" w14:textId="77777777" w:rsidR="002971E8" w:rsidRDefault="002971E8" w:rsidP="002971E8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Para esclarecimento de dúvidas contactar: </w:t>
      </w:r>
    </w:p>
    <w:p w14:paraId="39B968AD" w14:textId="77777777" w:rsidR="002971E8" w:rsidRDefault="002971E8" w:rsidP="002971E8">
      <w:pPr>
        <w:ind w:left="720"/>
        <w:jc w:val="both"/>
        <w:rPr>
          <w:rFonts w:ascii="Verdana" w:hAnsi="Verdana"/>
          <w:sz w:val="18"/>
          <w:szCs w:val="18"/>
        </w:rPr>
      </w:pPr>
    </w:p>
    <w:p w14:paraId="18F18240" w14:textId="77777777" w:rsidR="002971E8" w:rsidRDefault="002971E8" w:rsidP="002971E8">
      <w:pPr>
        <w:ind w:left="720"/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Centro de Informação do Medicamento e dos Produtos de Saúde (CIMI); Tel. 21 798 7373; Fax: 21 798 7107; E-mail: </w:t>
      </w:r>
      <w:hyperlink r:id="rId5" w:history="1">
        <w:r>
          <w:rPr>
            <w:rStyle w:val="Hiperligao"/>
            <w:rFonts w:ascii="Verdana" w:hAnsi="Verdana"/>
            <w:sz w:val="18"/>
            <w:szCs w:val="18"/>
          </w:rPr>
          <w:t>cimi@infarmed.pt</w:t>
        </w:r>
      </w:hyperlink>
    </w:p>
    <w:p w14:paraId="13881BB6" w14:textId="77777777" w:rsidR="000F0933" w:rsidRDefault="000F0933"/>
    <w:sectPr w:rsidR="000F0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17524"/>
    <w:multiLevelType w:val="hybridMultilevel"/>
    <w:tmpl w:val="2B0CC5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85946"/>
    <w:multiLevelType w:val="hybridMultilevel"/>
    <w:tmpl w:val="42F07E4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E67D7"/>
    <w:multiLevelType w:val="hybridMultilevel"/>
    <w:tmpl w:val="FCD88BA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8"/>
    <w:rsid w:val="000F0933"/>
    <w:rsid w:val="002971E8"/>
    <w:rsid w:val="0038699D"/>
    <w:rsid w:val="00691D94"/>
    <w:rsid w:val="008721F4"/>
    <w:rsid w:val="00E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0D1A"/>
  <w15:chartTrackingRefBased/>
  <w15:docId w15:val="{E2F472BC-38BE-4768-BBB3-E0AEBD77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2971E8"/>
    <w:pPr>
      <w:keepNext/>
      <w:jc w:val="both"/>
      <w:outlineLvl w:val="3"/>
    </w:pPr>
    <w:rPr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semiHidden/>
    <w:rsid w:val="002971E8"/>
    <w:rPr>
      <w:rFonts w:ascii="Times New Roman" w:eastAsia="Times New Roman" w:hAnsi="Times New Roman" w:cs="Times New Roman"/>
      <w:b/>
      <w:bCs/>
      <w:sz w:val="20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971E8"/>
    <w:rPr>
      <w:color w:val="0563C1" w:themeColor="hyperlink"/>
      <w:u w:val="single"/>
    </w:rPr>
  </w:style>
  <w:style w:type="paragraph" w:styleId="Avanodecorpodetexto">
    <w:name w:val="Body Text Indent"/>
    <w:basedOn w:val="Normal"/>
    <w:link w:val="AvanodecorpodetextoCarter"/>
    <w:unhideWhenUsed/>
    <w:rsid w:val="002971E8"/>
    <w:pPr>
      <w:ind w:left="708"/>
      <w:jc w:val="both"/>
    </w:pPr>
    <w:rPr>
      <w:rFonts w:ascii="Verdana" w:hAnsi="Verdana"/>
      <w:sz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971E8"/>
    <w:rPr>
      <w:rFonts w:ascii="Verdana" w:eastAsia="Times New Roman" w:hAnsi="Verdana" w:cs="Times New Roman"/>
      <w:sz w:val="18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7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mi@infarmed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Felix</dc:creator>
  <cp:keywords/>
  <dc:description/>
  <cp:lastModifiedBy>Diana Felix</cp:lastModifiedBy>
  <cp:revision>2</cp:revision>
  <dcterms:created xsi:type="dcterms:W3CDTF">2024-03-28T18:07:00Z</dcterms:created>
  <dcterms:modified xsi:type="dcterms:W3CDTF">2024-03-28T18:07:00Z</dcterms:modified>
</cp:coreProperties>
</file>